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E768" w14:textId="77777777" w:rsidR="007D186D" w:rsidRPr="007D186D" w:rsidRDefault="007D186D" w:rsidP="007D186D">
      <w:pPr>
        <w:rPr>
          <w:rFonts w:asciiTheme="majorHAnsi" w:hAnsiTheme="majorHAnsi" w:cs="Arial"/>
          <w:b/>
          <w:sz w:val="20"/>
          <w:szCs w:val="20"/>
        </w:rPr>
      </w:pPr>
    </w:p>
    <w:p w14:paraId="332D444B" w14:textId="77777777" w:rsidR="007D186D" w:rsidRPr="007D186D" w:rsidRDefault="007D186D" w:rsidP="007D186D">
      <w:pPr>
        <w:rPr>
          <w:rFonts w:asciiTheme="majorHAnsi" w:hAnsiTheme="majorHAnsi" w:cs="Arial"/>
          <w:b/>
          <w:sz w:val="20"/>
          <w:szCs w:val="20"/>
        </w:rPr>
      </w:pPr>
    </w:p>
    <w:p w14:paraId="7760FA1D" w14:textId="00CF7308" w:rsidR="007D186D" w:rsidRPr="00BB43A1" w:rsidRDefault="007D186D" w:rsidP="007D186D">
      <w:pPr>
        <w:rPr>
          <w:rFonts w:asciiTheme="majorHAnsi" w:hAnsiTheme="majorHAnsi" w:cs="Arial"/>
          <w:b/>
          <w:sz w:val="20"/>
          <w:szCs w:val="20"/>
        </w:rPr>
      </w:pPr>
      <w:r w:rsidRPr="00BB43A1">
        <w:rPr>
          <w:rFonts w:asciiTheme="majorHAnsi" w:hAnsiTheme="majorHAnsi" w:cs="Arial"/>
          <w:b/>
          <w:sz w:val="20"/>
          <w:szCs w:val="20"/>
        </w:rPr>
        <w:t xml:space="preserve">ANEXO II.- </w:t>
      </w:r>
      <w:r w:rsidR="00BB43A1" w:rsidRPr="00BB43A1">
        <w:rPr>
          <w:rFonts w:asciiTheme="majorHAnsi" w:hAnsiTheme="majorHAnsi" w:cs="Arial"/>
          <w:b/>
          <w:sz w:val="20"/>
          <w:szCs w:val="20"/>
        </w:rPr>
        <w:t>DECLARACIÓN RESPONSABLE RELATIVA AL CUMPLIMIENTO DE REQUISITOS PREVIOS A LOS QUE SE ALUDE EN EL ARTÍCULO 140 DE LA LCSP, NO ESTAR INCURSOS EN PROHIBICIONES E INCOMPATIBILIDADES PARA CONTRATAR Y DE ESTAR AL CORRIENTE EN EL CUMPLIMIENTO DE OBLIGACIONES TRIBUTARIAS Y CON LA SEGURIDAD SOCIAL.</w:t>
      </w:r>
    </w:p>
    <w:p w14:paraId="5E681C46" w14:textId="77777777" w:rsidR="007D186D" w:rsidRPr="007D186D" w:rsidRDefault="007D186D" w:rsidP="007D186D">
      <w:pPr>
        <w:rPr>
          <w:rFonts w:asciiTheme="majorHAnsi" w:hAnsiTheme="majorHAnsi" w:cs="Arial"/>
          <w:bCs/>
          <w:sz w:val="20"/>
          <w:szCs w:val="20"/>
        </w:rPr>
      </w:pPr>
    </w:p>
    <w:p w14:paraId="4E1E8F1C" w14:textId="1176C3D1" w:rsidR="007D186D" w:rsidRPr="007D186D" w:rsidRDefault="00BB43A1" w:rsidP="00BB43A1">
      <w:pPr>
        <w:rPr>
          <w:rFonts w:asciiTheme="majorHAnsi" w:hAnsiTheme="majorHAnsi" w:cs="Arial"/>
          <w:bCs/>
          <w:sz w:val="20"/>
          <w:szCs w:val="20"/>
        </w:rPr>
      </w:pPr>
      <w:r w:rsidRPr="00BB43A1">
        <w:rPr>
          <w:rFonts w:asciiTheme="majorHAnsi" w:hAnsiTheme="majorHAnsi" w:cs="Arial"/>
          <w:bCs/>
          <w:sz w:val="20"/>
          <w:szCs w:val="20"/>
        </w:rPr>
        <w:t>D./Dña. ___________________, con DNI/NIE nº____________ en nombre propio (persona física) o en representación de la entidad ______________, con NIF nº ___________, en calidad de ___________, con domicilio en ______________________________; al objeto de participar en el procedimiento tramitado por la Cámara Oficial de Comercio, Industria, Servicios y Navegación de Tui para la contratación de ________</w:t>
      </w:r>
      <w:r>
        <w:rPr>
          <w:rFonts w:asciiTheme="majorHAnsi" w:hAnsiTheme="majorHAnsi" w:cs="Arial"/>
          <w:bCs/>
          <w:sz w:val="20"/>
          <w:szCs w:val="20"/>
        </w:rPr>
        <w:t xml:space="preserve">,  </w:t>
      </w:r>
    </w:p>
    <w:p w14:paraId="223ACEEF" w14:textId="77777777" w:rsidR="00BB43A1" w:rsidRDefault="00BB43A1" w:rsidP="007D186D">
      <w:pPr>
        <w:rPr>
          <w:rFonts w:asciiTheme="majorHAnsi" w:hAnsiTheme="majorHAnsi" w:cs="Arial"/>
          <w:bCs/>
          <w:sz w:val="20"/>
          <w:szCs w:val="20"/>
        </w:rPr>
      </w:pPr>
    </w:p>
    <w:p w14:paraId="056515F1" w14:textId="586B2A18" w:rsidR="007D186D" w:rsidRPr="00BB43A1" w:rsidRDefault="007D186D" w:rsidP="007D186D">
      <w:pPr>
        <w:rPr>
          <w:rFonts w:asciiTheme="majorHAnsi" w:hAnsiTheme="majorHAnsi" w:cs="Arial"/>
          <w:b/>
          <w:sz w:val="20"/>
          <w:szCs w:val="20"/>
        </w:rPr>
      </w:pPr>
      <w:r w:rsidRPr="00BB43A1">
        <w:rPr>
          <w:rFonts w:asciiTheme="majorHAnsi" w:hAnsiTheme="majorHAnsi" w:cs="Arial"/>
          <w:b/>
          <w:sz w:val="20"/>
          <w:szCs w:val="20"/>
        </w:rPr>
        <w:t>DECLARA RESPONSABLEMENTE</w:t>
      </w:r>
    </w:p>
    <w:p w14:paraId="12078031" w14:textId="77777777" w:rsidR="007D186D" w:rsidRPr="007D186D" w:rsidRDefault="007D186D" w:rsidP="007D186D">
      <w:pPr>
        <w:rPr>
          <w:rFonts w:asciiTheme="majorHAnsi" w:hAnsiTheme="majorHAnsi" w:cs="Arial"/>
          <w:bCs/>
          <w:sz w:val="20"/>
          <w:szCs w:val="20"/>
        </w:rPr>
      </w:pPr>
    </w:p>
    <w:p w14:paraId="1D116CB5" w14:textId="46728223" w:rsidR="007D186D" w:rsidRPr="00BB43A1" w:rsidRDefault="00BB43A1">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esta sociedad está válidamente constituida y que sus fines, objeto o ámbito de actividad comprenden, conforme a sus estatutos o reglas fundacionales, la actividad objeto del presente contrato.</w:t>
      </w:r>
    </w:p>
    <w:p w14:paraId="2A0D6E36" w14:textId="77777777" w:rsidR="00BB43A1" w:rsidRDefault="00BB43A1">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dispone de capacidad de obrar y jurídica y de la habilitación profesional necesaria para concertar con la Cámara Oficial de Comercio, Industria, Servicios y Navegación de Tui la ejecución del contrato de referencia.</w:t>
      </w:r>
    </w:p>
    <w:p w14:paraId="2933D2A2"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la sociedad, sus administradores y representantes legales, así como el firmante, no se hallan comprendidos en ninguna de las prohibiciones e incompatibilidades para contratar por sí misma ni por extensión señaladas en el artículo 71 de la Ley 9/2017, de 8 de noviembre, de Contratos del Sector Público, en los términos y condiciones previstos en la misma.</w:t>
      </w:r>
    </w:p>
    <w:p w14:paraId="5C8C9CF3"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cumple los requisitos de solvencia económica, financiera y técnica o profesional -o con la correspondiente clasificación, en su caso- exigidos en las condiciones establecidas en la presente licitación.</w:t>
      </w:r>
    </w:p>
    <w:p w14:paraId="2D749929"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dispone de una organización con elementos personales y materiales suficientes para la debida ejecución del contrato; comprometiéndose irrevocablemente a la adscripción de todos los medios personales y materiales exigidos para la ejecución del contrato en el plazo establecido.</w:t>
      </w:r>
    </w:p>
    <w:p w14:paraId="2D564E9D"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 xml:space="preserve">Que el firmante de la declaración ostenta la debida representación para la presentación de la proposición y de la presente declaración, conforme a </w:t>
      </w:r>
      <w:r w:rsidRPr="00BB43A1">
        <w:rPr>
          <w:rFonts w:asciiTheme="majorHAnsi" w:hAnsiTheme="majorHAnsi" w:cs="Arial"/>
          <w:bCs/>
          <w:sz w:val="20"/>
          <w:szCs w:val="20"/>
          <w:highlight w:val="lightGray"/>
        </w:rPr>
        <w:t>[acreditar representación/apoderamiento].</w:t>
      </w:r>
    </w:p>
    <w:p w14:paraId="5046F793"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 xml:space="preserve">Que la sociedad a la que representa se halla al corriente del cumplimiento de las obligaciones tributarias, de Seguridad Social y de seguridad, salud en el trabajo y </w:t>
      </w:r>
      <w:r w:rsidRPr="00BB43A1">
        <w:rPr>
          <w:rFonts w:asciiTheme="majorHAnsi" w:hAnsiTheme="majorHAnsi" w:cs="Arial"/>
          <w:bCs/>
          <w:sz w:val="20"/>
          <w:szCs w:val="20"/>
        </w:rPr>
        <w:lastRenderedPageBreak/>
        <w:t>prevención de riesgos laborales, impuestas por las disposiciones legales vigentes.</w:t>
      </w:r>
    </w:p>
    <w:p w14:paraId="58EA0FAA"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la oferta que se presenta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7BFE606F"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a esta licitación NO concurre ninguna otra empresa o grupo empresarial a la que pertenece la que represento. (Se ha de entender por sociedades de un mismo grupo empresarial aquellas que se encuentren en alguno de los supuestos contemplados en el artículo 42.1 del Código de Comercio).</w:t>
      </w:r>
    </w:p>
    <w:p w14:paraId="226C035C"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conociendo los pliegos o documentación equivalente que rigen la presente contratación, se compromete al cumplimiento de los mismos y a la realización de la prestación objeto del contrato con sujeción estricta a éstos y a la oferta presentada.</w:t>
      </w:r>
    </w:p>
    <w:p w14:paraId="2485BEB6" w14:textId="77777777" w:rsid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 xml:space="preserve">Que identifica como dirección electrónica para la realización de notificaciones a través de medios telemáticos, en cualquier materia relacionada con esta contratación la siguiente: __________. </w:t>
      </w:r>
    </w:p>
    <w:p w14:paraId="1B27A0A1" w14:textId="474105BB" w:rsidR="007D186D" w:rsidRPr="00BB43A1" w:rsidRDefault="007D186D">
      <w:pPr>
        <w:pStyle w:val="Prrafodelista"/>
        <w:numPr>
          <w:ilvl w:val="0"/>
          <w:numId w:val="13"/>
        </w:numPr>
        <w:rPr>
          <w:rFonts w:asciiTheme="majorHAnsi" w:hAnsiTheme="majorHAnsi" w:cs="Arial"/>
          <w:bCs/>
          <w:sz w:val="20"/>
          <w:szCs w:val="20"/>
        </w:rPr>
      </w:pPr>
      <w:r w:rsidRPr="00BB43A1">
        <w:rPr>
          <w:rFonts w:asciiTheme="majorHAnsi" w:hAnsiTheme="majorHAnsi" w:cs="Arial"/>
          <w:bCs/>
          <w:sz w:val="20"/>
          <w:szCs w:val="20"/>
        </w:rPr>
        <w:t>Que, siendo una empresa extranjera</w:t>
      </w:r>
      <w:r w:rsidR="00BB43A1" w:rsidRPr="00BB43A1">
        <w:rPr>
          <w:rFonts w:asciiTheme="majorHAnsi" w:hAnsiTheme="majorHAnsi" w:cs="Arial"/>
          <w:bCs/>
          <w:sz w:val="20"/>
          <w:szCs w:val="20"/>
        </w:rPr>
        <w:t xml:space="preserve"> (en su caso)</w:t>
      </w:r>
      <w:r w:rsidRPr="00BB43A1">
        <w:rPr>
          <w:rFonts w:asciiTheme="majorHAnsi" w:hAnsiTheme="majorHAnsi" w:cs="Arial"/>
          <w:bCs/>
          <w:sz w:val="20"/>
          <w:szCs w:val="20"/>
        </w:rPr>
        <w:t>, declara su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14:paraId="5A4A0FC3" w14:textId="77777777" w:rsidR="007D186D" w:rsidRPr="007D186D" w:rsidRDefault="007D186D" w:rsidP="007D186D">
      <w:pPr>
        <w:rPr>
          <w:rFonts w:asciiTheme="majorHAnsi" w:hAnsiTheme="majorHAnsi" w:cs="Arial"/>
          <w:bCs/>
          <w:sz w:val="20"/>
          <w:szCs w:val="20"/>
        </w:rPr>
      </w:pPr>
    </w:p>
    <w:p w14:paraId="4EAE779C" w14:textId="77777777" w:rsidR="00BB43A1" w:rsidRPr="00BB43A1" w:rsidRDefault="00BB43A1" w:rsidP="00BB43A1">
      <w:pPr>
        <w:rPr>
          <w:rFonts w:asciiTheme="majorHAnsi" w:hAnsiTheme="majorHAnsi" w:cs="Arial"/>
          <w:bCs/>
          <w:sz w:val="20"/>
          <w:szCs w:val="20"/>
        </w:rPr>
      </w:pPr>
      <w:r w:rsidRPr="00BB43A1">
        <w:rPr>
          <w:rFonts w:asciiTheme="majorHAnsi" w:hAnsiTheme="majorHAnsi" w:cs="Arial"/>
          <w:bCs/>
          <w:sz w:val="20"/>
          <w:szCs w:val="20"/>
        </w:rPr>
        <w:t xml:space="preserve">Y para que así conste y surta los efectos oportunos, expido y firmo la presente declaración en __________ </w:t>
      </w:r>
      <w:proofErr w:type="spellStart"/>
      <w:r w:rsidRPr="00BB43A1">
        <w:rPr>
          <w:rFonts w:asciiTheme="majorHAnsi" w:hAnsiTheme="majorHAnsi" w:cs="Arial"/>
          <w:bCs/>
          <w:sz w:val="20"/>
          <w:szCs w:val="20"/>
        </w:rPr>
        <w:t>a</w:t>
      </w:r>
      <w:proofErr w:type="spellEnd"/>
      <w:r w:rsidRPr="00BB43A1">
        <w:rPr>
          <w:rFonts w:asciiTheme="majorHAnsi" w:hAnsiTheme="majorHAnsi" w:cs="Arial"/>
          <w:bCs/>
          <w:sz w:val="20"/>
          <w:szCs w:val="20"/>
        </w:rPr>
        <w:t xml:space="preserve"> ___ </w:t>
      </w:r>
      <w:proofErr w:type="spellStart"/>
      <w:r w:rsidRPr="00BB43A1">
        <w:rPr>
          <w:rFonts w:asciiTheme="majorHAnsi" w:hAnsiTheme="majorHAnsi" w:cs="Arial"/>
          <w:bCs/>
          <w:sz w:val="20"/>
          <w:szCs w:val="20"/>
        </w:rPr>
        <w:t>de</w:t>
      </w:r>
      <w:proofErr w:type="spellEnd"/>
      <w:r w:rsidRPr="00BB43A1">
        <w:rPr>
          <w:rFonts w:asciiTheme="majorHAnsi" w:hAnsiTheme="majorHAnsi" w:cs="Arial"/>
          <w:bCs/>
          <w:sz w:val="20"/>
          <w:szCs w:val="20"/>
        </w:rPr>
        <w:t xml:space="preserve"> ___________ </w:t>
      </w:r>
      <w:proofErr w:type="spellStart"/>
      <w:r w:rsidRPr="00BB43A1">
        <w:rPr>
          <w:rFonts w:asciiTheme="majorHAnsi" w:hAnsiTheme="majorHAnsi" w:cs="Arial"/>
          <w:bCs/>
          <w:sz w:val="20"/>
          <w:szCs w:val="20"/>
        </w:rPr>
        <w:t>de</w:t>
      </w:r>
      <w:proofErr w:type="spellEnd"/>
      <w:r w:rsidRPr="00BB43A1">
        <w:rPr>
          <w:rFonts w:asciiTheme="majorHAnsi" w:hAnsiTheme="majorHAnsi" w:cs="Arial"/>
          <w:bCs/>
          <w:sz w:val="20"/>
          <w:szCs w:val="20"/>
        </w:rPr>
        <w:t xml:space="preserve"> __________.</w:t>
      </w:r>
    </w:p>
    <w:p w14:paraId="162F7B0F" w14:textId="77777777" w:rsidR="00BB43A1" w:rsidRPr="00BB43A1" w:rsidRDefault="00BB43A1" w:rsidP="00BB43A1">
      <w:pPr>
        <w:rPr>
          <w:rFonts w:asciiTheme="majorHAnsi" w:hAnsiTheme="majorHAnsi" w:cs="Arial"/>
          <w:bCs/>
          <w:sz w:val="20"/>
          <w:szCs w:val="20"/>
        </w:rPr>
      </w:pPr>
    </w:p>
    <w:p w14:paraId="3690AAB1" w14:textId="77777777" w:rsidR="00BB43A1" w:rsidRPr="00BB43A1" w:rsidRDefault="00BB43A1" w:rsidP="00BB43A1">
      <w:pPr>
        <w:rPr>
          <w:rFonts w:asciiTheme="majorHAnsi" w:hAnsiTheme="majorHAnsi" w:cs="Arial"/>
          <w:bCs/>
          <w:sz w:val="20"/>
          <w:szCs w:val="20"/>
        </w:rPr>
      </w:pPr>
    </w:p>
    <w:p w14:paraId="66F123A3" w14:textId="77777777" w:rsidR="00BB43A1" w:rsidRPr="00BB43A1" w:rsidRDefault="00BB43A1" w:rsidP="00BB43A1">
      <w:pPr>
        <w:jc w:val="center"/>
        <w:rPr>
          <w:rFonts w:asciiTheme="majorHAnsi" w:hAnsiTheme="majorHAnsi" w:cs="Arial"/>
          <w:bCs/>
          <w:sz w:val="20"/>
          <w:szCs w:val="20"/>
        </w:rPr>
      </w:pPr>
      <w:r w:rsidRPr="00BB43A1">
        <w:rPr>
          <w:rFonts w:asciiTheme="majorHAnsi" w:hAnsiTheme="majorHAnsi" w:cs="Arial"/>
          <w:bCs/>
          <w:sz w:val="20"/>
          <w:szCs w:val="20"/>
        </w:rPr>
        <w:t>Firmado electrónicamente por (cargo)</w:t>
      </w:r>
    </w:p>
    <w:p w14:paraId="51314A5C" w14:textId="77777777" w:rsidR="00BB43A1" w:rsidRDefault="00BB43A1" w:rsidP="00BB43A1">
      <w:pPr>
        <w:jc w:val="center"/>
        <w:rPr>
          <w:rFonts w:asciiTheme="majorHAnsi" w:hAnsiTheme="majorHAnsi" w:cs="Arial"/>
          <w:bCs/>
          <w:sz w:val="20"/>
          <w:szCs w:val="20"/>
        </w:rPr>
      </w:pPr>
      <w:r w:rsidRPr="00BB43A1">
        <w:rPr>
          <w:rFonts w:asciiTheme="majorHAnsi" w:hAnsiTheme="majorHAnsi" w:cs="Arial"/>
          <w:bCs/>
          <w:sz w:val="20"/>
          <w:szCs w:val="20"/>
        </w:rPr>
        <w:t>(nombre complete y apellidos)</w:t>
      </w:r>
    </w:p>
    <w:p w14:paraId="40203A76" w14:textId="77777777" w:rsidR="00BB43A1" w:rsidRDefault="00BB43A1" w:rsidP="00BB43A1">
      <w:pPr>
        <w:rPr>
          <w:rFonts w:asciiTheme="majorHAnsi" w:hAnsiTheme="majorHAnsi" w:cs="Arial"/>
          <w:bCs/>
          <w:sz w:val="20"/>
          <w:szCs w:val="20"/>
        </w:rPr>
      </w:pPr>
    </w:p>
    <w:p w14:paraId="6880588F" w14:textId="77777777" w:rsidR="00BB43A1" w:rsidRDefault="00BB43A1" w:rsidP="00BB43A1">
      <w:pPr>
        <w:rPr>
          <w:rFonts w:asciiTheme="majorHAnsi" w:hAnsiTheme="majorHAnsi" w:cs="Arial"/>
          <w:bCs/>
          <w:sz w:val="20"/>
          <w:szCs w:val="20"/>
        </w:rPr>
      </w:pPr>
    </w:p>
    <w:p w14:paraId="38140AD5" w14:textId="17971A77" w:rsidR="00BB43A1" w:rsidRDefault="007D186D" w:rsidP="00BB43A1">
      <w:pPr>
        <w:rPr>
          <w:rFonts w:asciiTheme="majorHAnsi" w:hAnsiTheme="majorHAnsi" w:cs="Arial"/>
          <w:bCs/>
          <w:sz w:val="20"/>
          <w:szCs w:val="20"/>
        </w:rPr>
      </w:pPr>
      <w:r w:rsidRPr="007D186D">
        <w:rPr>
          <w:rFonts w:asciiTheme="majorHAnsi" w:hAnsiTheme="majorHAnsi" w:cs="Arial"/>
          <w:bCs/>
          <w:sz w:val="20"/>
          <w:szCs w:val="20"/>
        </w:rPr>
        <w:t> </w:t>
      </w:r>
    </w:p>
    <w:p w14:paraId="1ADF0EB7" w14:textId="77777777" w:rsidR="00BB43A1" w:rsidRDefault="00BB43A1">
      <w:pPr>
        <w:spacing w:after="160" w:line="259" w:lineRule="auto"/>
        <w:jc w:val="left"/>
        <w:rPr>
          <w:rFonts w:asciiTheme="majorHAnsi" w:hAnsiTheme="majorHAnsi" w:cs="Arial"/>
          <w:bCs/>
          <w:sz w:val="20"/>
          <w:szCs w:val="20"/>
        </w:rPr>
      </w:pPr>
      <w:r>
        <w:rPr>
          <w:rFonts w:asciiTheme="majorHAnsi" w:hAnsiTheme="majorHAnsi" w:cs="Arial"/>
          <w:bCs/>
          <w:sz w:val="20"/>
          <w:szCs w:val="20"/>
        </w:rPr>
        <w:br w:type="page"/>
      </w:r>
    </w:p>
    <w:p w14:paraId="0871FA2C" w14:textId="77777777" w:rsidR="007D186D" w:rsidRPr="007D186D" w:rsidRDefault="007D186D" w:rsidP="00BB43A1">
      <w:pPr>
        <w:rPr>
          <w:rFonts w:asciiTheme="majorHAnsi" w:hAnsiTheme="majorHAnsi" w:cs="Arial"/>
          <w:bCs/>
          <w:sz w:val="20"/>
          <w:szCs w:val="20"/>
        </w:rPr>
      </w:pPr>
    </w:p>
    <w:p w14:paraId="73F06E8F" w14:textId="77777777" w:rsidR="007D186D" w:rsidRPr="00992B6C" w:rsidRDefault="007D186D" w:rsidP="007D186D">
      <w:pPr>
        <w:rPr>
          <w:rFonts w:asciiTheme="majorHAnsi" w:hAnsiTheme="majorHAnsi" w:cs="Arial"/>
          <w:b/>
          <w:sz w:val="20"/>
          <w:szCs w:val="20"/>
        </w:rPr>
      </w:pPr>
      <w:r w:rsidRPr="00992B6C">
        <w:rPr>
          <w:rFonts w:asciiTheme="majorHAnsi" w:hAnsiTheme="majorHAnsi" w:cs="Arial"/>
          <w:b/>
          <w:sz w:val="20"/>
          <w:szCs w:val="20"/>
        </w:rPr>
        <w:t>ANEXO III.- MODELO DE PROPOSICIÓN DE CRITERIOS EVALUABLES MEDIANTE APLICACIÓN DE FÓRMULAS</w:t>
      </w:r>
    </w:p>
    <w:p w14:paraId="69CE5457" w14:textId="77777777" w:rsidR="007D186D" w:rsidRPr="007D186D" w:rsidRDefault="007D186D" w:rsidP="007D186D">
      <w:pPr>
        <w:rPr>
          <w:rFonts w:asciiTheme="majorHAnsi" w:hAnsiTheme="majorHAnsi" w:cs="Arial"/>
          <w:bCs/>
          <w:sz w:val="20"/>
          <w:szCs w:val="20"/>
        </w:rPr>
      </w:pPr>
    </w:p>
    <w:p w14:paraId="2B867921" w14:textId="77777777" w:rsidR="007D186D" w:rsidRPr="007D186D" w:rsidRDefault="007D186D" w:rsidP="007D186D">
      <w:pPr>
        <w:rPr>
          <w:rFonts w:asciiTheme="majorHAnsi" w:hAnsiTheme="majorHAnsi" w:cs="Arial"/>
          <w:bCs/>
          <w:sz w:val="20"/>
          <w:szCs w:val="20"/>
        </w:rPr>
      </w:pPr>
    </w:p>
    <w:p w14:paraId="60E1B390" w14:textId="58B1E7E0" w:rsidR="007D186D" w:rsidRPr="007D186D" w:rsidRDefault="007D186D" w:rsidP="007D186D">
      <w:pPr>
        <w:rPr>
          <w:rFonts w:asciiTheme="majorHAnsi" w:hAnsiTheme="majorHAnsi" w:cs="Arial"/>
          <w:bCs/>
          <w:sz w:val="20"/>
          <w:szCs w:val="20"/>
        </w:rPr>
      </w:pPr>
      <w:r w:rsidRPr="007D186D">
        <w:rPr>
          <w:rFonts w:asciiTheme="majorHAnsi" w:hAnsiTheme="majorHAnsi" w:cs="Arial"/>
          <w:bCs/>
          <w:sz w:val="20"/>
          <w:szCs w:val="20"/>
        </w:rPr>
        <w:t xml:space="preserve">D. _________________________________, con domicilio a efectos de notificaciones en _____________, C/ ____________________, n.º ___, con DNI n.º _________________, en representación de la Entidad ___________________________, con CIF n.º _______________, enterado del expediente de contratación para ________________,  convocado por la Cámara Oficial de Comercio, Industria y Servicios de </w:t>
      </w:r>
      <w:r w:rsidR="00A82299">
        <w:rPr>
          <w:rFonts w:asciiTheme="majorHAnsi" w:hAnsiTheme="majorHAnsi" w:cs="Arial"/>
          <w:bCs/>
          <w:sz w:val="20"/>
          <w:szCs w:val="20"/>
        </w:rPr>
        <w:t>Tui</w:t>
      </w:r>
      <w:r w:rsidRPr="007D186D">
        <w:rPr>
          <w:rFonts w:asciiTheme="majorHAnsi" w:hAnsiTheme="majorHAnsi" w:cs="Arial"/>
          <w:bCs/>
          <w:sz w:val="20"/>
          <w:szCs w:val="20"/>
        </w:rPr>
        <w:t xml:space="preserve">, hago constar que conozco los pliegos que sirven de base al contrato y los acepto íntegramente, tomando parte de la licitación y comprometiéndome a llevar a cabo el objeto del contrato por el importe de </w:t>
      </w:r>
      <w:r w:rsidRPr="00992B6C">
        <w:rPr>
          <w:rFonts w:asciiTheme="majorHAnsi" w:hAnsiTheme="majorHAnsi" w:cs="Arial"/>
          <w:bCs/>
          <w:sz w:val="20"/>
          <w:szCs w:val="20"/>
          <w:highlight w:val="lightGray"/>
        </w:rPr>
        <w:t>[Indicar importe en letra y cifra],</w:t>
      </w:r>
      <w:r w:rsidRPr="007D186D">
        <w:rPr>
          <w:rFonts w:asciiTheme="majorHAnsi" w:hAnsiTheme="majorHAnsi" w:cs="Arial"/>
          <w:bCs/>
          <w:sz w:val="20"/>
          <w:szCs w:val="20"/>
        </w:rPr>
        <w:t xml:space="preserve"> al que habrá que añadir el importe </w:t>
      </w:r>
      <w:r w:rsidRPr="00992B6C">
        <w:rPr>
          <w:rFonts w:asciiTheme="majorHAnsi" w:hAnsiTheme="majorHAnsi" w:cs="Arial"/>
          <w:bCs/>
          <w:sz w:val="20"/>
          <w:szCs w:val="20"/>
          <w:highlight w:val="lightGray"/>
        </w:rPr>
        <w:t>de [Indicar el importe del IVA en letra y cifra]</w:t>
      </w:r>
      <w:r w:rsidRPr="007D186D">
        <w:rPr>
          <w:rFonts w:asciiTheme="majorHAnsi" w:hAnsiTheme="majorHAnsi" w:cs="Arial"/>
          <w:bCs/>
          <w:sz w:val="20"/>
          <w:szCs w:val="20"/>
        </w:rPr>
        <w:t xml:space="preserve"> correspondiente al [indicar porcentaje] de Impuesto sobre el Valor añadido.</w:t>
      </w:r>
    </w:p>
    <w:p w14:paraId="277A76CC" w14:textId="77777777" w:rsidR="00BB43A1" w:rsidRDefault="00BB43A1" w:rsidP="007D186D">
      <w:pPr>
        <w:rPr>
          <w:rFonts w:asciiTheme="majorHAnsi" w:hAnsiTheme="majorHAnsi" w:cs="Arial"/>
          <w:bCs/>
          <w:sz w:val="20"/>
          <w:szCs w:val="20"/>
        </w:rPr>
      </w:pPr>
    </w:p>
    <w:p w14:paraId="5A1E6EFD" w14:textId="3F590788" w:rsidR="00BB43A1" w:rsidRDefault="00992B6C" w:rsidP="007D186D">
      <w:pPr>
        <w:rPr>
          <w:rFonts w:asciiTheme="majorHAnsi" w:hAnsiTheme="majorHAnsi" w:cs="Arial"/>
          <w:bCs/>
          <w:sz w:val="20"/>
          <w:szCs w:val="20"/>
        </w:rPr>
      </w:pPr>
      <w:r w:rsidRPr="00992B6C">
        <w:rPr>
          <w:rFonts w:asciiTheme="majorHAnsi" w:hAnsiTheme="majorHAnsi" w:cs="Arial"/>
          <w:bCs/>
          <w:sz w:val="20"/>
          <w:szCs w:val="20"/>
        </w:rPr>
        <w:t>Asimismo, ofrece:</w:t>
      </w:r>
    </w:p>
    <w:p w14:paraId="4FE1A373" w14:textId="77777777" w:rsidR="00992B6C" w:rsidRDefault="00992B6C" w:rsidP="007D186D">
      <w:pPr>
        <w:rPr>
          <w:rFonts w:asciiTheme="majorHAnsi" w:hAnsiTheme="majorHAnsi" w:cs="Arial"/>
          <w:bCs/>
          <w:sz w:val="20"/>
          <w:szCs w:val="20"/>
        </w:rPr>
      </w:pPr>
    </w:p>
    <w:p w14:paraId="7AE415A0" w14:textId="2A17BEE5" w:rsidR="00992B6C" w:rsidRDefault="00992B6C" w:rsidP="007D186D">
      <w:pPr>
        <w:rPr>
          <w:rFonts w:asciiTheme="majorHAnsi" w:hAnsiTheme="majorHAnsi" w:cs="Arial"/>
          <w:bCs/>
          <w:sz w:val="20"/>
          <w:szCs w:val="20"/>
        </w:rPr>
      </w:pPr>
      <w:r w:rsidRPr="00992B6C">
        <w:rPr>
          <w:rFonts w:asciiTheme="majorHAnsi" w:hAnsiTheme="majorHAnsi" w:cs="Arial"/>
          <w:bCs/>
          <w:sz w:val="20"/>
          <w:szCs w:val="20"/>
        </w:rPr>
        <w:t xml:space="preserve">Para el </w:t>
      </w:r>
      <w:r w:rsidRPr="00992B6C">
        <w:rPr>
          <w:rFonts w:asciiTheme="majorHAnsi" w:hAnsiTheme="majorHAnsi" w:cs="Arial"/>
          <w:b/>
          <w:sz w:val="20"/>
          <w:szCs w:val="20"/>
        </w:rPr>
        <w:t>criterio número 2</w:t>
      </w:r>
      <w:r w:rsidRPr="00992B6C">
        <w:rPr>
          <w:rFonts w:asciiTheme="majorHAnsi" w:hAnsiTheme="majorHAnsi" w:cs="Arial"/>
          <w:bCs/>
          <w:sz w:val="20"/>
          <w:szCs w:val="20"/>
        </w:rPr>
        <w:t>: __</w:t>
      </w:r>
      <w:r>
        <w:rPr>
          <w:rFonts w:asciiTheme="majorHAnsi" w:hAnsiTheme="majorHAnsi" w:cs="Arial"/>
          <w:bCs/>
          <w:sz w:val="20"/>
          <w:szCs w:val="20"/>
        </w:rPr>
        <w:t xml:space="preserve"> número de años de i</w:t>
      </w:r>
      <w:r w:rsidRPr="00992B6C">
        <w:rPr>
          <w:rFonts w:asciiTheme="majorHAnsi" w:hAnsiTheme="majorHAnsi" w:cs="Arial"/>
          <w:bCs/>
          <w:sz w:val="20"/>
          <w:szCs w:val="20"/>
        </w:rPr>
        <w:t>ncremento plazo de garantía.</w:t>
      </w:r>
    </w:p>
    <w:p w14:paraId="019E273B" w14:textId="77777777" w:rsidR="00992B6C" w:rsidRDefault="00992B6C" w:rsidP="007D186D">
      <w:pPr>
        <w:rPr>
          <w:rFonts w:asciiTheme="majorHAnsi" w:hAnsiTheme="majorHAnsi" w:cs="Arial"/>
          <w:bCs/>
          <w:sz w:val="20"/>
          <w:szCs w:val="20"/>
        </w:rPr>
      </w:pPr>
    </w:p>
    <w:p w14:paraId="6CFFFC1B" w14:textId="251D67F7" w:rsidR="00992B6C" w:rsidRDefault="00992B6C" w:rsidP="00992B6C">
      <w:pPr>
        <w:rPr>
          <w:rFonts w:asciiTheme="majorHAnsi" w:hAnsiTheme="majorHAnsi" w:cs="Arial"/>
          <w:bCs/>
          <w:sz w:val="20"/>
          <w:szCs w:val="20"/>
        </w:rPr>
      </w:pPr>
      <w:r w:rsidRPr="00992B6C">
        <w:rPr>
          <w:rFonts w:asciiTheme="majorHAnsi" w:hAnsiTheme="majorHAnsi" w:cs="Arial"/>
          <w:bCs/>
          <w:sz w:val="20"/>
          <w:szCs w:val="20"/>
        </w:rPr>
        <w:t xml:space="preserve">Para el </w:t>
      </w:r>
      <w:r w:rsidRPr="00992B6C">
        <w:rPr>
          <w:rFonts w:asciiTheme="majorHAnsi" w:hAnsiTheme="majorHAnsi" w:cs="Arial"/>
          <w:b/>
          <w:sz w:val="20"/>
          <w:szCs w:val="20"/>
        </w:rPr>
        <w:t xml:space="preserve">criterio número </w:t>
      </w:r>
      <w:r>
        <w:rPr>
          <w:rFonts w:asciiTheme="majorHAnsi" w:hAnsiTheme="majorHAnsi" w:cs="Arial"/>
          <w:b/>
          <w:sz w:val="20"/>
          <w:szCs w:val="20"/>
        </w:rPr>
        <w:t>3</w:t>
      </w:r>
      <w:r w:rsidRPr="00992B6C">
        <w:rPr>
          <w:rFonts w:asciiTheme="majorHAnsi" w:hAnsiTheme="majorHAnsi" w:cs="Arial"/>
          <w:bCs/>
          <w:sz w:val="20"/>
          <w:szCs w:val="20"/>
        </w:rPr>
        <w:t>: __</w:t>
      </w:r>
      <w:r>
        <w:rPr>
          <w:rFonts w:asciiTheme="majorHAnsi" w:hAnsiTheme="majorHAnsi" w:cs="Arial"/>
          <w:bCs/>
          <w:sz w:val="20"/>
          <w:szCs w:val="20"/>
        </w:rPr>
        <w:t xml:space="preserve"> </w:t>
      </w:r>
      <w:r w:rsidR="00A45D2D">
        <w:rPr>
          <w:rFonts w:asciiTheme="majorHAnsi" w:hAnsiTheme="majorHAnsi" w:cs="Arial"/>
          <w:bCs/>
          <w:sz w:val="20"/>
          <w:szCs w:val="20"/>
        </w:rPr>
        <w:t>número de semanas de reducción de plazo</w:t>
      </w:r>
    </w:p>
    <w:p w14:paraId="7B7C5CC5" w14:textId="77777777" w:rsidR="00992B6C" w:rsidRDefault="00992B6C" w:rsidP="007D186D">
      <w:pPr>
        <w:rPr>
          <w:rFonts w:asciiTheme="majorHAnsi" w:hAnsiTheme="majorHAnsi" w:cs="Arial"/>
          <w:bCs/>
          <w:sz w:val="20"/>
          <w:szCs w:val="20"/>
        </w:rPr>
      </w:pPr>
    </w:p>
    <w:p w14:paraId="55475B43" w14:textId="77777777" w:rsidR="00992B6C" w:rsidRDefault="00992B6C" w:rsidP="007D186D">
      <w:pPr>
        <w:rPr>
          <w:rFonts w:asciiTheme="majorHAnsi" w:hAnsiTheme="majorHAnsi" w:cs="Arial"/>
          <w:bCs/>
          <w:sz w:val="20"/>
          <w:szCs w:val="20"/>
        </w:rPr>
      </w:pPr>
    </w:p>
    <w:p w14:paraId="55EE40AE" w14:textId="77777777" w:rsidR="007D186D" w:rsidRPr="007D186D" w:rsidRDefault="007D186D" w:rsidP="007D186D">
      <w:pPr>
        <w:rPr>
          <w:rFonts w:asciiTheme="majorHAnsi" w:hAnsiTheme="majorHAnsi" w:cs="Arial"/>
          <w:bCs/>
          <w:sz w:val="20"/>
          <w:szCs w:val="20"/>
        </w:rPr>
      </w:pPr>
    </w:p>
    <w:p w14:paraId="30342BDA" w14:textId="77777777" w:rsidR="007D186D" w:rsidRPr="007D186D" w:rsidRDefault="007D186D" w:rsidP="007D186D">
      <w:pPr>
        <w:rPr>
          <w:rFonts w:asciiTheme="majorHAnsi" w:hAnsiTheme="majorHAnsi" w:cs="Arial"/>
          <w:bCs/>
          <w:sz w:val="20"/>
          <w:szCs w:val="20"/>
        </w:rPr>
      </w:pPr>
    </w:p>
    <w:p w14:paraId="5C831F76" w14:textId="77777777" w:rsidR="007D186D" w:rsidRDefault="007D186D" w:rsidP="007D186D">
      <w:pPr>
        <w:rPr>
          <w:rFonts w:asciiTheme="majorHAnsi" w:hAnsiTheme="majorHAnsi" w:cs="Arial"/>
          <w:bCs/>
          <w:sz w:val="20"/>
          <w:szCs w:val="20"/>
        </w:rPr>
      </w:pPr>
      <w:r w:rsidRPr="007D186D">
        <w:rPr>
          <w:rFonts w:asciiTheme="majorHAnsi" w:hAnsiTheme="majorHAnsi" w:cs="Arial"/>
          <w:bCs/>
          <w:sz w:val="20"/>
          <w:szCs w:val="20"/>
        </w:rPr>
        <w:t xml:space="preserve">En ____________________, a ____ </w:t>
      </w:r>
      <w:proofErr w:type="spellStart"/>
      <w:r w:rsidRPr="007D186D">
        <w:rPr>
          <w:rFonts w:asciiTheme="majorHAnsi" w:hAnsiTheme="majorHAnsi" w:cs="Arial"/>
          <w:bCs/>
          <w:sz w:val="20"/>
          <w:szCs w:val="20"/>
        </w:rPr>
        <w:t>de</w:t>
      </w:r>
      <w:proofErr w:type="spellEnd"/>
      <w:r w:rsidRPr="007D186D">
        <w:rPr>
          <w:rFonts w:asciiTheme="majorHAnsi" w:hAnsiTheme="majorHAnsi" w:cs="Arial"/>
          <w:bCs/>
          <w:sz w:val="20"/>
          <w:szCs w:val="20"/>
        </w:rPr>
        <w:t xml:space="preserve"> ____________ </w:t>
      </w:r>
      <w:proofErr w:type="spellStart"/>
      <w:r w:rsidRPr="007D186D">
        <w:rPr>
          <w:rFonts w:asciiTheme="majorHAnsi" w:hAnsiTheme="majorHAnsi" w:cs="Arial"/>
          <w:bCs/>
          <w:sz w:val="20"/>
          <w:szCs w:val="20"/>
        </w:rPr>
        <w:t>de</w:t>
      </w:r>
      <w:proofErr w:type="spellEnd"/>
      <w:r w:rsidRPr="007D186D">
        <w:rPr>
          <w:rFonts w:asciiTheme="majorHAnsi" w:hAnsiTheme="majorHAnsi" w:cs="Arial"/>
          <w:bCs/>
          <w:sz w:val="20"/>
          <w:szCs w:val="20"/>
        </w:rPr>
        <w:t xml:space="preserve"> ____. </w:t>
      </w:r>
    </w:p>
    <w:p w14:paraId="4E35074D" w14:textId="77777777" w:rsidR="00992B6C" w:rsidRPr="007D186D" w:rsidRDefault="00992B6C" w:rsidP="007D186D">
      <w:pPr>
        <w:rPr>
          <w:rFonts w:asciiTheme="majorHAnsi" w:hAnsiTheme="majorHAnsi" w:cs="Arial"/>
          <w:bCs/>
          <w:sz w:val="20"/>
          <w:szCs w:val="20"/>
        </w:rPr>
      </w:pPr>
    </w:p>
    <w:p w14:paraId="2D5AE6D5" w14:textId="77777777" w:rsidR="007D186D" w:rsidRPr="007D186D" w:rsidRDefault="007D186D" w:rsidP="007D186D">
      <w:pPr>
        <w:rPr>
          <w:rFonts w:asciiTheme="majorHAnsi" w:hAnsiTheme="majorHAnsi" w:cs="Arial"/>
          <w:bCs/>
          <w:sz w:val="20"/>
          <w:szCs w:val="20"/>
        </w:rPr>
      </w:pPr>
    </w:p>
    <w:p w14:paraId="75908F19" w14:textId="77777777" w:rsidR="00992B6C" w:rsidRPr="00BB43A1" w:rsidRDefault="00992B6C" w:rsidP="00992B6C">
      <w:pPr>
        <w:jc w:val="center"/>
        <w:rPr>
          <w:rFonts w:asciiTheme="majorHAnsi" w:hAnsiTheme="majorHAnsi" w:cs="Arial"/>
          <w:bCs/>
          <w:sz w:val="20"/>
          <w:szCs w:val="20"/>
        </w:rPr>
      </w:pPr>
      <w:r w:rsidRPr="00BB43A1">
        <w:rPr>
          <w:rFonts w:asciiTheme="majorHAnsi" w:hAnsiTheme="majorHAnsi" w:cs="Arial"/>
          <w:bCs/>
          <w:sz w:val="20"/>
          <w:szCs w:val="20"/>
        </w:rPr>
        <w:t>Firmado electrónicamente por (cargo)</w:t>
      </w:r>
    </w:p>
    <w:p w14:paraId="45CEA04D" w14:textId="77777777" w:rsidR="00992B6C" w:rsidRDefault="00992B6C" w:rsidP="00992B6C">
      <w:pPr>
        <w:jc w:val="center"/>
        <w:rPr>
          <w:rFonts w:asciiTheme="majorHAnsi" w:hAnsiTheme="majorHAnsi" w:cs="Arial"/>
          <w:bCs/>
          <w:sz w:val="20"/>
          <w:szCs w:val="20"/>
        </w:rPr>
      </w:pPr>
      <w:r w:rsidRPr="00BB43A1">
        <w:rPr>
          <w:rFonts w:asciiTheme="majorHAnsi" w:hAnsiTheme="majorHAnsi" w:cs="Arial"/>
          <w:bCs/>
          <w:sz w:val="20"/>
          <w:szCs w:val="20"/>
        </w:rPr>
        <w:t>(nombre complete y apellidos)</w:t>
      </w:r>
    </w:p>
    <w:p w14:paraId="57FAFC31" w14:textId="77777777" w:rsidR="007D186D" w:rsidRPr="007D186D" w:rsidRDefault="007D186D" w:rsidP="007D186D">
      <w:pPr>
        <w:rPr>
          <w:rFonts w:asciiTheme="majorHAnsi" w:hAnsiTheme="majorHAnsi" w:cs="Arial"/>
          <w:bCs/>
          <w:sz w:val="20"/>
          <w:szCs w:val="20"/>
        </w:rPr>
      </w:pPr>
    </w:p>
    <w:p w14:paraId="52A9D371" w14:textId="77777777" w:rsidR="007D186D" w:rsidRPr="007D186D" w:rsidRDefault="007D186D" w:rsidP="007D186D">
      <w:pPr>
        <w:rPr>
          <w:rFonts w:asciiTheme="majorHAnsi" w:hAnsiTheme="majorHAnsi" w:cs="Arial"/>
          <w:bCs/>
          <w:sz w:val="20"/>
          <w:szCs w:val="20"/>
        </w:rPr>
      </w:pPr>
    </w:p>
    <w:p w14:paraId="5821889D" w14:textId="77777777" w:rsidR="007D186D" w:rsidRPr="007D186D" w:rsidRDefault="007D186D" w:rsidP="007D186D">
      <w:pPr>
        <w:rPr>
          <w:rFonts w:asciiTheme="majorHAnsi" w:hAnsiTheme="majorHAnsi" w:cs="Arial"/>
          <w:bCs/>
          <w:sz w:val="20"/>
          <w:szCs w:val="20"/>
        </w:rPr>
      </w:pPr>
    </w:p>
    <w:p w14:paraId="1982E4D3" w14:textId="6365F840" w:rsidR="00992B6C" w:rsidRDefault="00992B6C">
      <w:pPr>
        <w:spacing w:after="160" w:line="259" w:lineRule="auto"/>
        <w:jc w:val="left"/>
        <w:rPr>
          <w:rFonts w:asciiTheme="majorHAnsi" w:hAnsiTheme="majorHAnsi" w:cs="Arial"/>
          <w:bCs/>
          <w:sz w:val="20"/>
          <w:szCs w:val="20"/>
        </w:rPr>
      </w:pPr>
      <w:r>
        <w:rPr>
          <w:rFonts w:asciiTheme="majorHAnsi" w:hAnsiTheme="majorHAnsi" w:cs="Arial"/>
          <w:bCs/>
          <w:sz w:val="20"/>
          <w:szCs w:val="20"/>
        </w:rPr>
        <w:br w:type="page"/>
      </w:r>
    </w:p>
    <w:p w14:paraId="59F1A2F0" w14:textId="77777777" w:rsidR="007D186D" w:rsidRPr="00D03535" w:rsidRDefault="007D186D" w:rsidP="007D186D">
      <w:pPr>
        <w:rPr>
          <w:rFonts w:asciiTheme="majorHAnsi" w:hAnsiTheme="majorHAnsi" w:cs="Arial"/>
          <w:bCs/>
          <w:sz w:val="20"/>
          <w:szCs w:val="20"/>
        </w:rPr>
      </w:pPr>
    </w:p>
    <w:p w14:paraId="6953AAE9" w14:textId="0F917019" w:rsidR="00D03535" w:rsidRPr="00D03535" w:rsidRDefault="00D03535" w:rsidP="00D03535">
      <w:pPr>
        <w:pStyle w:val="Ttulo3"/>
        <w:numPr>
          <w:ilvl w:val="0"/>
          <w:numId w:val="0"/>
        </w:numPr>
        <w:rPr>
          <w:b/>
          <w:bCs/>
          <w:color w:val="404040" w:themeColor="text1" w:themeTint="BF"/>
          <w:sz w:val="20"/>
          <w:szCs w:val="20"/>
        </w:rPr>
      </w:pPr>
      <w:bookmarkStart w:id="0" w:name="_Ref194264562"/>
      <w:bookmarkStart w:id="1" w:name="_Ref194264654"/>
      <w:bookmarkStart w:id="2" w:name="_Toc204799981"/>
      <w:r w:rsidRPr="00D03535">
        <w:rPr>
          <w:b/>
          <w:bCs/>
          <w:color w:val="404040" w:themeColor="text1" w:themeTint="BF"/>
          <w:sz w:val="20"/>
          <w:szCs w:val="20"/>
        </w:rPr>
        <w:t xml:space="preserve">ANEXO IV: </w:t>
      </w:r>
      <w:bookmarkEnd w:id="0"/>
      <w:bookmarkEnd w:id="1"/>
      <w:bookmarkEnd w:id="2"/>
      <w:r>
        <w:rPr>
          <w:b/>
          <w:bCs/>
          <w:color w:val="404040" w:themeColor="text1" w:themeTint="BF"/>
          <w:sz w:val="20"/>
          <w:szCs w:val="20"/>
        </w:rPr>
        <w:t>ADSCRIPCIÓN DE MEDIOS</w:t>
      </w:r>
    </w:p>
    <w:p w14:paraId="49D08D74" w14:textId="77777777" w:rsidR="00D03535" w:rsidRPr="00D03535" w:rsidRDefault="00D03535" w:rsidP="00D03535">
      <w:pPr>
        <w:rPr>
          <w:rFonts w:asciiTheme="majorHAnsi" w:hAnsiTheme="majorHAnsi"/>
          <w:color w:val="404040" w:themeColor="text1" w:themeTint="BF"/>
          <w:sz w:val="20"/>
          <w:szCs w:val="20"/>
        </w:rPr>
      </w:pPr>
    </w:p>
    <w:p w14:paraId="42E781C7" w14:textId="77777777" w:rsidR="00D03535" w:rsidRDefault="00D03535" w:rsidP="00D03535">
      <w:pPr>
        <w:rPr>
          <w:rFonts w:asciiTheme="majorHAnsi" w:hAnsiTheme="majorHAnsi"/>
          <w:color w:val="404040" w:themeColor="text1" w:themeTint="BF"/>
          <w:sz w:val="20"/>
          <w:szCs w:val="20"/>
        </w:rPr>
      </w:pPr>
    </w:p>
    <w:p w14:paraId="5A1F8967" w14:textId="239904F8" w:rsidR="00D03535" w:rsidRPr="00957247" w:rsidRDefault="00994180" w:rsidP="00D03535">
      <w:pPr>
        <w:rPr>
          <w:rFonts w:asciiTheme="majorHAnsi" w:hAnsiTheme="majorHAnsi"/>
          <w:color w:val="404040" w:themeColor="text1" w:themeTint="BF"/>
          <w:sz w:val="20"/>
          <w:szCs w:val="20"/>
        </w:rPr>
      </w:pPr>
      <w:r w:rsidRPr="00994180">
        <w:rPr>
          <w:rFonts w:asciiTheme="majorHAnsi" w:hAnsiTheme="majorHAnsi"/>
          <w:color w:val="404040" w:themeColor="text1" w:themeTint="BF"/>
          <w:sz w:val="20"/>
          <w:szCs w:val="20"/>
        </w:rPr>
        <w:t>D./Dª ______, con NIF.______., por sí mismo/a o en representación de la entidad _______</w:t>
      </w:r>
      <w:proofErr w:type="gramStart"/>
      <w:r w:rsidRPr="00994180">
        <w:rPr>
          <w:rFonts w:asciiTheme="majorHAnsi" w:hAnsiTheme="majorHAnsi"/>
          <w:color w:val="404040" w:themeColor="text1" w:themeTint="BF"/>
          <w:sz w:val="20"/>
          <w:szCs w:val="20"/>
        </w:rPr>
        <w:t>_,con</w:t>
      </w:r>
      <w:proofErr w:type="gramEnd"/>
      <w:r w:rsidRPr="00994180">
        <w:rPr>
          <w:rFonts w:asciiTheme="majorHAnsi" w:hAnsiTheme="majorHAnsi"/>
          <w:color w:val="404040" w:themeColor="text1" w:themeTint="BF"/>
          <w:sz w:val="20"/>
          <w:szCs w:val="20"/>
        </w:rPr>
        <w:t xml:space="preserve"> CIF. ____ en calidad de ________________.,</w:t>
      </w:r>
      <w:r w:rsidR="00A45D2D" w:rsidRPr="00A45D2D">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 xml:space="preserve">declara responsablemente que </w:t>
      </w:r>
      <w:r w:rsidR="00A45D2D" w:rsidRPr="00A45D2D">
        <w:rPr>
          <w:rFonts w:asciiTheme="majorHAnsi" w:hAnsiTheme="majorHAnsi"/>
          <w:color w:val="404040" w:themeColor="text1" w:themeTint="BF"/>
          <w:sz w:val="20"/>
          <w:szCs w:val="20"/>
        </w:rPr>
        <w:t>se compromete a adscribir al contrato los medios personales y/o materiales que resulten necesarios para su correcta ejecución, y específicamente los siguientes:</w:t>
      </w:r>
      <w:r w:rsidR="00A45D2D">
        <w:rPr>
          <w:rFonts w:asciiTheme="majorHAnsi" w:hAnsiTheme="majorHAnsi"/>
          <w:color w:val="404040" w:themeColor="text1" w:themeTint="BF"/>
          <w:sz w:val="20"/>
          <w:szCs w:val="20"/>
        </w:rPr>
        <w:t xml:space="preserve"> </w:t>
      </w:r>
      <w:proofErr w:type="gramStart"/>
      <w:r w:rsidR="00A45D2D" w:rsidRPr="00957247">
        <w:rPr>
          <w:rFonts w:asciiTheme="majorHAnsi" w:hAnsiTheme="majorHAnsi"/>
          <w:b/>
          <w:bCs/>
          <w:color w:val="404040" w:themeColor="text1" w:themeTint="BF"/>
          <w:sz w:val="20"/>
          <w:szCs w:val="20"/>
        </w:rPr>
        <w:t>Jefe</w:t>
      </w:r>
      <w:proofErr w:type="gramEnd"/>
      <w:r w:rsidR="00A45D2D" w:rsidRPr="00957247">
        <w:rPr>
          <w:rFonts w:asciiTheme="majorHAnsi" w:hAnsiTheme="majorHAnsi"/>
          <w:b/>
          <w:bCs/>
          <w:color w:val="404040" w:themeColor="text1" w:themeTint="BF"/>
          <w:sz w:val="20"/>
          <w:szCs w:val="20"/>
        </w:rPr>
        <w:t xml:space="preserve"> de Obra</w:t>
      </w:r>
      <w:r w:rsidR="00A45D2D" w:rsidRPr="00957247">
        <w:rPr>
          <w:rFonts w:asciiTheme="majorHAnsi" w:hAnsiTheme="majorHAnsi"/>
          <w:color w:val="404040" w:themeColor="text1" w:themeTint="BF"/>
          <w:sz w:val="20"/>
          <w:szCs w:val="20"/>
        </w:rPr>
        <w:t xml:space="preserve"> con titulación universitaria habilitante para el desempeño de sus funciones, según su naturaleza y la normativa vigente.</w:t>
      </w:r>
    </w:p>
    <w:p w14:paraId="569925F1" w14:textId="77777777" w:rsidR="00A45D2D" w:rsidRDefault="00A45D2D" w:rsidP="00D03535">
      <w:pPr>
        <w:rPr>
          <w:rFonts w:asciiTheme="majorHAnsi" w:hAnsiTheme="majorHAnsi" w:cs="Arial"/>
          <w:bCs/>
          <w:color w:val="7030A0"/>
          <w:sz w:val="20"/>
          <w:szCs w:val="20"/>
        </w:rPr>
      </w:pPr>
    </w:p>
    <w:p w14:paraId="6C51FCA6" w14:textId="77777777" w:rsidR="00A45D2D" w:rsidRPr="00D03535" w:rsidRDefault="00A45D2D" w:rsidP="00D03535">
      <w:pPr>
        <w:rPr>
          <w:rFonts w:asciiTheme="majorHAnsi" w:hAnsiTheme="majorHAnsi"/>
          <w:color w:val="404040" w:themeColor="text1" w:themeTint="BF"/>
          <w:sz w:val="20"/>
          <w:szCs w:val="20"/>
        </w:rPr>
      </w:pPr>
    </w:p>
    <w:p w14:paraId="466A9499" w14:textId="77777777" w:rsidR="00D03535" w:rsidRPr="00D03535" w:rsidRDefault="00D03535" w:rsidP="00D03535">
      <w:pPr>
        <w:rPr>
          <w:rFonts w:asciiTheme="majorHAnsi" w:hAnsiTheme="majorHAnsi"/>
          <w:color w:val="404040" w:themeColor="text1" w:themeTint="BF"/>
          <w:sz w:val="20"/>
          <w:szCs w:val="20"/>
        </w:rPr>
      </w:pPr>
    </w:p>
    <w:p w14:paraId="01D37B3E" w14:textId="77777777" w:rsidR="00D03535" w:rsidRPr="00D03535" w:rsidRDefault="00D03535" w:rsidP="00D03535">
      <w:pPr>
        <w:rPr>
          <w:rFonts w:asciiTheme="majorHAnsi" w:hAnsiTheme="majorHAnsi"/>
          <w:color w:val="404040" w:themeColor="text1" w:themeTint="BF"/>
          <w:sz w:val="20"/>
          <w:szCs w:val="20"/>
        </w:rPr>
      </w:pPr>
      <w:r w:rsidRPr="00D03535">
        <w:rPr>
          <w:rFonts w:asciiTheme="majorHAnsi" w:hAnsiTheme="majorHAnsi"/>
          <w:color w:val="404040" w:themeColor="text1" w:themeTint="BF"/>
          <w:sz w:val="20"/>
          <w:szCs w:val="20"/>
        </w:rPr>
        <w:t xml:space="preserve">En ____________________, a ____ </w:t>
      </w:r>
      <w:proofErr w:type="spellStart"/>
      <w:r w:rsidRPr="00D03535">
        <w:rPr>
          <w:rFonts w:asciiTheme="majorHAnsi" w:hAnsiTheme="majorHAnsi"/>
          <w:color w:val="404040" w:themeColor="text1" w:themeTint="BF"/>
          <w:sz w:val="20"/>
          <w:szCs w:val="20"/>
        </w:rPr>
        <w:t>de</w:t>
      </w:r>
      <w:proofErr w:type="spellEnd"/>
      <w:r w:rsidRPr="00D03535">
        <w:rPr>
          <w:rFonts w:asciiTheme="majorHAnsi" w:hAnsiTheme="majorHAnsi"/>
          <w:color w:val="404040" w:themeColor="text1" w:themeTint="BF"/>
          <w:sz w:val="20"/>
          <w:szCs w:val="20"/>
        </w:rPr>
        <w:t xml:space="preserve"> ____________ </w:t>
      </w:r>
      <w:proofErr w:type="spellStart"/>
      <w:r w:rsidRPr="00D03535">
        <w:rPr>
          <w:rFonts w:asciiTheme="majorHAnsi" w:hAnsiTheme="majorHAnsi"/>
          <w:color w:val="404040" w:themeColor="text1" w:themeTint="BF"/>
          <w:sz w:val="20"/>
          <w:szCs w:val="20"/>
        </w:rPr>
        <w:t>de</w:t>
      </w:r>
      <w:proofErr w:type="spellEnd"/>
      <w:r w:rsidRPr="00D03535">
        <w:rPr>
          <w:rFonts w:asciiTheme="majorHAnsi" w:hAnsiTheme="majorHAnsi"/>
          <w:color w:val="404040" w:themeColor="text1" w:themeTint="BF"/>
          <w:sz w:val="20"/>
          <w:szCs w:val="20"/>
        </w:rPr>
        <w:t xml:space="preserve"> ____. </w:t>
      </w:r>
    </w:p>
    <w:p w14:paraId="292B9BD8" w14:textId="77777777" w:rsidR="00D03535" w:rsidRPr="00D03535" w:rsidRDefault="00D03535" w:rsidP="00D03535">
      <w:pPr>
        <w:rPr>
          <w:rFonts w:asciiTheme="majorHAnsi" w:hAnsiTheme="majorHAnsi"/>
          <w:color w:val="404040" w:themeColor="text1" w:themeTint="BF"/>
          <w:sz w:val="20"/>
          <w:szCs w:val="20"/>
        </w:rPr>
      </w:pPr>
    </w:p>
    <w:p w14:paraId="0906684B" w14:textId="77777777" w:rsidR="00D03535" w:rsidRPr="00D03535" w:rsidRDefault="00D03535" w:rsidP="00D03535">
      <w:pPr>
        <w:rPr>
          <w:rFonts w:asciiTheme="majorHAnsi" w:hAnsiTheme="majorHAnsi"/>
          <w:color w:val="404040" w:themeColor="text1" w:themeTint="BF"/>
          <w:sz w:val="20"/>
          <w:szCs w:val="20"/>
        </w:rPr>
      </w:pPr>
    </w:p>
    <w:p w14:paraId="55DBBFEA" w14:textId="77777777" w:rsidR="00D03535" w:rsidRPr="00D03535" w:rsidRDefault="00D03535" w:rsidP="00D03535">
      <w:pPr>
        <w:jc w:val="center"/>
        <w:rPr>
          <w:rFonts w:asciiTheme="majorHAnsi" w:hAnsiTheme="majorHAnsi"/>
          <w:color w:val="404040" w:themeColor="text1" w:themeTint="BF"/>
          <w:sz w:val="20"/>
          <w:szCs w:val="20"/>
        </w:rPr>
      </w:pPr>
      <w:r w:rsidRPr="00D03535">
        <w:rPr>
          <w:rFonts w:asciiTheme="majorHAnsi" w:hAnsiTheme="majorHAnsi"/>
          <w:color w:val="404040" w:themeColor="text1" w:themeTint="BF"/>
          <w:sz w:val="20"/>
          <w:szCs w:val="20"/>
        </w:rPr>
        <w:t>Firmado electrónicamente por (cargo)</w:t>
      </w:r>
    </w:p>
    <w:p w14:paraId="6A5E5676" w14:textId="77777777" w:rsidR="00D03535" w:rsidRPr="00D03535" w:rsidRDefault="00D03535" w:rsidP="00D03535">
      <w:pPr>
        <w:jc w:val="center"/>
        <w:rPr>
          <w:rFonts w:asciiTheme="majorHAnsi" w:hAnsiTheme="majorHAnsi"/>
          <w:color w:val="404040" w:themeColor="text1" w:themeTint="BF"/>
          <w:sz w:val="20"/>
          <w:szCs w:val="20"/>
        </w:rPr>
      </w:pPr>
      <w:r w:rsidRPr="00D03535">
        <w:rPr>
          <w:rFonts w:asciiTheme="majorHAnsi" w:hAnsiTheme="majorHAnsi"/>
          <w:color w:val="404040" w:themeColor="text1" w:themeTint="BF"/>
          <w:sz w:val="20"/>
          <w:szCs w:val="20"/>
        </w:rPr>
        <w:t>(nombre complete y apellidos)</w:t>
      </w:r>
    </w:p>
    <w:p w14:paraId="5E046A19" w14:textId="77777777" w:rsidR="00D03535" w:rsidRDefault="00D03535" w:rsidP="007D186D">
      <w:pPr>
        <w:rPr>
          <w:rFonts w:asciiTheme="majorHAnsi" w:hAnsiTheme="majorHAnsi" w:cs="Arial"/>
          <w:bCs/>
          <w:sz w:val="20"/>
          <w:szCs w:val="20"/>
        </w:rPr>
      </w:pPr>
    </w:p>
    <w:p w14:paraId="12D68682" w14:textId="422076C3" w:rsidR="001A60F1" w:rsidRDefault="001A60F1">
      <w:pPr>
        <w:spacing w:after="160" w:line="259" w:lineRule="auto"/>
        <w:jc w:val="left"/>
        <w:rPr>
          <w:rFonts w:asciiTheme="majorHAnsi" w:hAnsiTheme="majorHAnsi" w:cs="Arial"/>
          <w:bCs/>
          <w:sz w:val="20"/>
          <w:szCs w:val="20"/>
        </w:rPr>
      </w:pPr>
      <w:r>
        <w:rPr>
          <w:rFonts w:asciiTheme="majorHAnsi" w:hAnsiTheme="majorHAnsi" w:cs="Arial"/>
          <w:bCs/>
          <w:sz w:val="20"/>
          <w:szCs w:val="20"/>
        </w:rPr>
        <w:br w:type="page"/>
      </w:r>
    </w:p>
    <w:p w14:paraId="7278FB64" w14:textId="77777777" w:rsidR="00D03535" w:rsidRDefault="00D03535" w:rsidP="007D186D">
      <w:pPr>
        <w:rPr>
          <w:rFonts w:asciiTheme="majorHAnsi" w:hAnsiTheme="majorHAnsi" w:cs="Arial"/>
          <w:bCs/>
          <w:sz w:val="20"/>
          <w:szCs w:val="20"/>
        </w:rPr>
      </w:pPr>
    </w:p>
    <w:p w14:paraId="633C896B" w14:textId="77777777" w:rsidR="00D03535" w:rsidRPr="007D186D" w:rsidRDefault="00D03535" w:rsidP="007D186D">
      <w:pPr>
        <w:rPr>
          <w:rFonts w:asciiTheme="majorHAnsi" w:hAnsiTheme="majorHAnsi" w:cs="Arial"/>
          <w:bCs/>
          <w:sz w:val="20"/>
          <w:szCs w:val="20"/>
        </w:rPr>
      </w:pPr>
    </w:p>
    <w:p w14:paraId="11D64ACF" w14:textId="26512264" w:rsidR="002838E0" w:rsidRPr="00EB58A2" w:rsidRDefault="002838E0" w:rsidP="002838E0">
      <w:pPr>
        <w:pStyle w:val="Ttulo3"/>
        <w:numPr>
          <w:ilvl w:val="0"/>
          <w:numId w:val="0"/>
        </w:numPr>
        <w:rPr>
          <w:b/>
          <w:bCs/>
          <w:color w:val="404040" w:themeColor="text1" w:themeTint="BF"/>
          <w:sz w:val="20"/>
          <w:szCs w:val="18"/>
        </w:rPr>
      </w:pPr>
      <w:bookmarkStart w:id="3" w:name="_Toc204799982"/>
      <w:r w:rsidRPr="00EB58A2">
        <w:rPr>
          <w:b/>
          <w:bCs/>
          <w:color w:val="404040" w:themeColor="text1" w:themeTint="BF"/>
          <w:sz w:val="20"/>
          <w:szCs w:val="18"/>
        </w:rPr>
        <w:t>ANEXO V. DECLARACIÓN DNSH</w:t>
      </w:r>
      <w:bookmarkEnd w:id="3"/>
    </w:p>
    <w:p w14:paraId="6500931B" w14:textId="77777777" w:rsidR="002838E0" w:rsidRPr="00EB58A2" w:rsidRDefault="002838E0" w:rsidP="002838E0">
      <w:pPr>
        <w:rPr>
          <w:rFonts w:asciiTheme="majorHAnsi" w:hAnsiTheme="majorHAnsi"/>
          <w:color w:val="404040" w:themeColor="text1" w:themeTint="BF"/>
          <w:sz w:val="18"/>
          <w:szCs w:val="18"/>
        </w:rPr>
      </w:pPr>
    </w:p>
    <w:p w14:paraId="62185D94"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Declaración Responsable del cumplimiento del Principio de «No Causar Perjuicio Significativo» a los seis Objetivos Medioambientales en el sentido del Artículo 17 Del Reglamento (UE) 2020/852 y previsto en art. 73.2.j del R(UE) 1060/2021 y en el Considerando Sexto del Reglamento (UE) 2021/1058 del Parlamento Europeo y del Consejo, de 24 de junio de 2021, relativo al Fondo Europeo de Desarrollo Regional y al Fondo de Cohesión.</w:t>
      </w:r>
    </w:p>
    <w:p w14:paraId="5BCAF0BF"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D./Dª ______, con NIF.______., por sí mismo/a o en representación de la entidad _______</w:t>
      </w:r>
      <w:proofErr w:type="gramStart"/>
      <w:r w:rsidRPr="002838E0">
        <w:rPr>
          <w:rFonts w:asciiTheme="majorHAnsi" w:hAnsiTheme="majorHAnsi"/>
          <w:color w:val="404040" w:themeColor="text1" w:themeTint="BF"/>
          <w:sz w:val="20"/>
          <w:szCs w:val="20"/>
        </w:rPr>
        <w:t>_,con</w:t>
      </w:r>
      <w:proofErr w:type="gramEnd"/>
      <w:r w:rsidRPr="002838E0">
        <w:rPr>
          <w:rFonts w:asciiTheme="majorHAnsi" w:hAnsiTheme="majorHAnsi"/>
          <w:color w:val="404040" w:themeColor="text1" w:themeTint="BF"/>
          <w:sz w:val="20"/>
          <w:szCs w:val="20"/>
        </w:rPr>
        <w:t xml:space="preserve"> CIF. ____ en calidad de ________________.,</w:t>
      </w:r>
    </w:p>
    <w:p w14:paraId="1382C481"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Declara que esta entidad: </w:t>
      </w:r>
    </w:p>
    <w:p w14:paraId="1AB938AC" w14:textId="77777777" w:rsidR="002838E0" w:rsidRPr="002838E0" w:rsidRDefault="002838E0" w:rsidP="002838E0">
      <w:pPr>
        <w:rPr>
          <w:rFonts w:asciiTheme="majorHAnsi" w:hAnsiTheme="majorHAnsi"/>
          <w:color w:val="404040" w:themeColor="text1" w:themeTint="BF"/>
          <w:sz w:val="20"/>
          <w:szCs w:val="20"/>
        </w:rPr>
      </w:pPr>
    </w:p>
    <w:p w14:paraId="4EBFCD9D" w14:textId="77777777" w:rsidR="002838E0" w:rsidRPr="002838E0" w:rsidRDefault="002838E0">
      <w:pPr>
        <w:numPr>
          <w:ilvl w:val="0"/>
          <w:numId w:val="14"/>
        </w:numPr>
        <w:spacing w:line="240" w:lineRule="auto"/>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Se compromete a cumplir con los requisitos técnicos de los DNSH que rigen el Programa durante toda la ejecución del proyecto. Estos condicionamientos son los siguientes:</w:t>
      </w:r>
    </w:p>
    <w:p w14:paraId="2F3FE38B" w14:textId="77777777" w:rsidR="002838E0" w:rsidRPr="00EB58A2" w:rsidRDefault="002838E0" w:rsidP="002838E0">
      <w:pPr>
        <w:ind w:left="1080"/>
        <w:rPr>
          <w:rFonts w:asciiTheme="majorHAnsi" w:hAnsiTheme="majorHAnsi"/>
          <w:color w:val="404040" w:themeColor="text1" w:themeTint="BF"/>
          <w:sz w:val="18"/>
          <w:szCs w:val="18"/>
        </w:rPr>
      </w:pPr>
    </w:p>
    <w:tbl>
      <w:tblPr>
        <w:tblStyle w:val="Tablaconcuadrcula"/>
        <w:tblW w:w="0" w:type="auto"/>
        <w:tblLook w:val="04A0" w:firstRow="1" w:lastRow="0" w:firstColumn="1" w:lastColumn="0" w:noHBand="0" w:noVBand="1"/>
      </w:tblPr>
      <w:tblGrid>
        <w:gridCol w:w="8494"/>
      </w:tblGrid>
      <w:tr w:rsidR="002838E0" w:rsidRPr="00EB58A2" w14:paraId="126C59A6" w14:textId="77777777" w:rsidTr="00D929E7">
        <w:tc>
          <w:tcPr>
            <w:tcW w:w="8494" w:type="dxa"/>
            <w:tcBorders>
              <w:top w:val="single" w:sz="4" w:space="0" w:color="auto"/>
              <w:left w:val="single" w:sz="4" w:space="0" w:color="auto"/>
              <w:bottom w:val="single" w:sz="4" w:space="0" w:color="auto"/>
              <w:right w:val="single" w:sz="4" w:space="0" w:color="auto"/>
            </w:tcBorders>
            <w:hideMark/>
          </w:tcPr>
          <w:p w14:paraId="4109075D" w14:textId="77777777" w:rsidR="002838E0" w:rsidRPr="00EB58A2" w:rsidRDefault="002838E0" w:rsidP="00D929E7">
            <w:pPr>
              <w:rPr>
                <w:rFonts w:asciiTheme="majorHAnsi" w:hAnsiTheme="majorHAnsi"/>
                <w:color w:val="404040" w:themeColor="text1" w:themeTint="BF"/>
                <w:sz w:val="18"/>
                <w:szCs w:val="18"/>
              </w:rPr>
            </w:pPr>
            <w:bookmarkStart w:id="4" w:name="_Hlk204579986"/>
            <w:r w:rsidRPr="00EB58A2">
              <w:rPr>
                <w:rFonts w:asciiTheme="majorHAnsi" w:hAnsiTheme="majorHAnsi"/>
                <w:color w:val="404040" w:themeColor="text1" w:themeTint="BF"/>
                <w:sz w:val="18"/>
                <w:szCs w:val="18"/>
              </w:rPr>
              <w:t>Objetivos medioambientales que requieren una evaluación sustantiva del principio DNSH del tipo de acción</w:t>
            </w:r>
          </w:p>
        </w:tc>
      </w:tr>
      <w:tr w:rsidR="002838E0" w:rsidRPr="00EB58A2" w14:paraId="672AD52C" w14:textId="77777777" w:rsidTr="00D929E7">
        <w:tc>
          <w:tcPr>
            <w:tcW w:w="8494" w:type="dxa"/>
            <w:tcBorders>
              <w:top w:val="single" w:sz="4" w:space="0" w:color="auto"/>
              <w:left w:val="single" w:sz="4" w:space="0" w:color="auto"/>
              <w:bottom w:val="single" w:sz="4" w:space="0" w:color="auto"/>
              <w:right w:val="single" w:sz="4" w:space="0" w:color="auto"/>
            </w:tcBorders>
            <w:hideMark/>
          </w:tcPr>
          <w:p w14:paraId="61B7E721" w14:textId="77777777" w:rsidR="002838E0" w:rsidRPr="00EB58A2" w:rsidRDefault="002838E0">
            <w:pPr>
              <w:numPr>
                <w:ilvl w:val="0"/>
                <w:numId w:val="15"/>
              </w:numPr>
              <w:spacing w:line="240"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Uso sostenible y protección de los recursos hídricos y marinos</w:t>
            </w:r>
          </w:p>
        </w:tc>
      </w:tr>
      <w:tr w:rsidR="002838E0" w:rsidRPr="00EB58A2" w14:paraId="60EA230B" w14:textId="77777777" w:rsidTr="00D929E7">
        <w:tc>
          <w:tcPr>
            <w:tcW w:w="8494" w:type="dxa"/>
            <w:tcBorders>
              <w:top w:val="single" w:sz="4" w:space="0" w:color="auto"/>
              <w:left w:val="single" w:sz="4" w:space="0" w:color="auto"/>
              <w:bottom w:val="single" w:sz="4" w:space="0" w:color="auto"/>
              <w:right w:val="single" w:sz="4" w:space="0" w:color="auto"/>
            </w:tcBorders>
            <w:hideMark/>
          </w:tcPr>
          <w:p w14:paraId="7140E04F" w14:textId="77777777" w:rsidR="002838E0" w:rsidRPr="00EB58A2" w:rsidRDefault="002838E0">
            <w:pPr>
              <w:numPr>
                <w:ilvl w:val="0"/>
                <w:numId w:val="15"/>
              </w:numPr>
              <w:spacing w:line="240"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Economía circular, incluidos la prevención y el reciclado de residuos</w:t>
            </w:r>
          </w:p>
        </w:tc>
      </w:tr>
      <w:tr w:rsidR="002838E0" w:rsidRPr="00EB58A2" w14:paraId="2ABD55F6" w14:textId="77777777" w:rsidTr="00D929E7">
        <w:tc>
          <w:tcPr>
            <w:tcW w:w="8494" w:type="dxa"/>
            <w:tcBorders>
              <w:top w:val="single" w:sz="4" w:space="0" w:color="auto"/>
              <w:left w:val="single" w:sz="4" w:space="0" w:color="auto"/>
              <w:bottom w:val="single" w:sz="4" w:space="0" w:color="auto"/>
              <w:right w:val="single" w:sz="4" w:space="0" w:color="auto"/>
            </w:tcBorders>
            <w:hideMark/>
          </w:tcPr>
          <w:p w14:paraId="114F5004" w14:textId="77777777" w:rsidR="002838E0" w:rsidRPr="00EB58A2" w:rsidRDefault="002838E0">
            <w:pPr>
              <w:numPr>
                <w:ilvl w:val="0"/>
                <w:numId w:val="15"/>
              </w:numPr>
              <w:spacing w:line="240"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Prevención y control de la contaminación a la atmósfera, el agua o el suelo</w:t>
            </w:r>
          </w:p>
        </w:tc>
      </w:tr>
      <w:tr w:rsidR="002838E0" w:rsidRPr="00EB58A2" w14:paraId="1E1BC1E9" w14:textId="77777777" w:rsidTr="00D929E7">
        <w:tc>
          <w:tcPr>
            <w:tcW w:w="8494" w:type="dxa"/>
            <w:tcBorders>
              <w:top w:val="single" w:sz="4" w:space="0" w:color="auto"/>
              <w:left w:val="single" w:sz="4" w:space="0" w:color="auto"/>
              <w:bottom w:val="single" w:sz="4" w:space="0" w:color="auto"/>
              <w:right w:val="single" w:sz="4" w:space="0" w:color="auto"/>
            </w:tcBorders>
            <w:hideMark/>
          </w:tcPr>
          <w:p w14:paraId="3C979429" w14:textId="77777777" w:rsidR="002838E0" w:rsidRPr="00EB58A2" w:rsidRDefault="002838E0">
            <w:pPr>
              <w:numPr>
                <w:ilvl w:val="0"/>
                <w:numId w:val="15"/>
              </w:numPr>
              <w:spacing w:line="240"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Protección y restauración de la biodiversidad y los ecosistemas</w:t>
            </w:r>
          </w:p>
        </w:tc>
      </w:tr>
    </w:tbl>
    <w:p w14:paraId="29EAD965" w14:textId="77777777" w:rsidR="002838E0" w:rsidRPr="00EB58A2" w:rsidRDefault="002838E0" w:rsidP="002838E0">
      <w:pPr>
        <w:rPr>
          <w:rFonts w:asciiTheme="majorHAnsi" w:hAnsiTheme="majorHAnsi"/>
          <w:color w:val="404040" w:themeColor="text1" w:themeTint="BF"/>
          <w:sz w:val="18"/>
          <w:szCs w:val="18"/>
        </w:rPr>
      </w:pPr>
    </w:p>
    <w:bookmarkEnd w:id="4"/>
    <w:p w14:paraId="31A2B1B0" w14:textId="77777777" w:rsidR="002838E0" w:rsidRPr="00EB58A2" w:rsidRDefault="002838E0">
      <w:pPr>
        <w:numPr>
          <w:ilvl w:val="0"/>
          <w:numId w:val="14"/>
        </w:numPr>
        <w:spacing w:line="240"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Se compromete a cumplir con los indicadores que se elaboren desde las Autoridades del Programa, en cumplimiento del artículo 73.2 j) del RDC que recoge que “para las inversiones en las infraestructuras cuya vida útil sea como mínimo de cinco años, deberá garantizarse la protección frente al cambio climático de las mismas”.</w:t>
      </w:r>
    </w:p>
    <w:p w14:paraId="4987770B" w14:textId="77777777" w:rsidR="002838E0" w:rsidRPr="00EB58A2" w:rsidRDefault="002838E0" w:rsidP="002838E0">
      <w:pPr>
        <w:jc w:val="center"/>
        <w:rPr>
          <w:rFonts w:asciiTheme="majorHAnsi" w:hAnsiTheme="majorHAnsi"/>
          <w:color w:val="404040" w:themeColor="text1" w:themeTint="BF"/>
          <w:sz w:val="18"/>
          <w:szCs w:val="18"/>
        </w:rPr>
      </w:pPr>
    </w:p>
    <w:p w14:paraId="6CEEAD1F" w14:textId="77777777" w:rsidR="002838E0" w:rsidRPr="00EB58A2" w:rsidRDefault="002838E0" w:rsidP="002838E0">
      <w:pPr>
        <w:jc w:val="center"/>
        <w:rPr>
          <w:rFonts w:asciiTheme="majorHAnsi" w:hAnsiTheme="majorHAnsi"/>
          <w:color w:val="404040" w:themeColor="text1" w:themeTint="BF"/>
          <w:sz w:val="18"/>
          <w:szCs w:val="18"/>
        </w:rPr>
      </w:pPr>
    </w:p>
    <w:p w14:paraId="1B746D15" w14:textId="77777777" w:rsidR="002838E0" w:rsidRPr="00EB58A2" w:rsidRDefault="002838E0" w:rsidP="002838E0">
      <w:pPr>
        <w:jc w:val="center"/>
        <w:rPr>
          <w:rFonts w:asciiTheme="majorHAnsi" w:hAnsiTheme="majorHAnsi"/>
          <w:color w:val="404040" w:themeColor="text1" w:themeTint="BF"/>
          <w:sz w:val="18"/>
          <w:szCs w:val="18"/>
        </w:rPr>
      </w:pPr>
    </w:p>
    <w:p w14:paraId="5C898AFB" w14:textId="77777777" w:rsidR="002838E0" w:rsidRPr="00EB58A2" w:rsidRDefault="002838E0" w:rsidP="002838E0">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tbl>
      <w:tblPr>
        <w:tblStyle w:val="Tablaconcuadrcula"/>
        <w:tblW w:w="10572" w:type="dxa"/>
        <w:jc w:val="center"/>
        <w:tblLook w:val="04A0" w:firstRow="1" w:lastRow="0" w:firstColumn="1" w:lastColumn="0" w:noHBand="0" w:noVBand="1"/>
      </w:tblPr>
      <w:tblGrid>
        <w:gridCol w:w="2199"/>
        <w:gridCol w:w="8373"/>
      </w:tblGrid>
      <w:tr w:rsidR="002838E0" w:rsidRPr="00EB58A2" w14:paraId="1D3A9173" w14:textId="77777777" w:rsidTr="00D929E7">
        <w:trPr>
          <w:trHeight w:val="281"/>
          <w:jc w:val="center"/>
        </w:trPr>
        <w:tc>
          <w:tcPr>
            <w:tcW w:w="2199" w:type="dxa"/>
            <w:tcBorders>
              <w:top w:val="single" w:sz="4" w:space="0" w:color="auto"/>
              <w:left w:val="single" w:sz="4" w:space="0" w:color="auto"/>
              <w:bottom w:val="single" w:sz="4" w:space="0" w:color="auto"/>
              <w:right w:val="single" w:sz="4" w:space="0" w:color="auto"/>
            </w:tcBorders>
            <w:hideMark/>
          </w:tcPr>
          <w:p w14:paraId="23A59C8C" w14:textId="77777777" w:rsidR="002838E0" w:rsidRPr="00EB58A2" w:rsidRDefault="002838E0" w:rsidP="00D929E7">
            <w:pPr>
              <w:rPr>
                <w:rFonts w:asciiTheme="majorHAnsi" w:hAnsiTheme="majorHAnsi"/>
                <w:b/>
                <w:bCs/>
                <w:color w:val="404040" w:themeColor="text1" w:themeTint="BF"/>
                <w:sz w:val="16"/>
                <w:szCs w:val="16"/>
              </w:rPr>
            </w:pPr>
            <w:r w:rsidRPr="00EB58A2">
              <w:rPr>
                <w:rFonts w:asciiTheme="majorHAnsi" w:hAnsiTheme="majorHAnsi"/>
                <w:b/>
                <w:bCs/>
                <w:color w:val="404040" w:themeColor="text1" w:themeTint="BF"/>
                <w:sz w:val="16"/>
                <w:szCs w:val="16"/>
              </w:rPr>
              <w:lastRenderedPageBreak/>
              <w:t>Tipo de acción</w:t>
            </w:r>
          </w:p>
        </w:tc>
        <w:tc>
          <w:tcPr>
            <w:tcW w:w="8373" w:type="dxa"/>
            <w:tcBorders>
              <w:top w:val="single" w:sz="4" w:space="0" w:color="auto"/>
              <w:left w:val="single" w:sz="4" w:space="0" w:color="auto"/>
              <w:bottom w:val="single" w:sz="4" w:space="0" w:color="auto"/>
              <w:right w:val="single" w:sz="4" w:space="0" w:color="auto"/>
            </w:tcBorders>
            <w:hideMark/>
          </w:tcPr>
          <w:p w14:paraId="237366C6" w14:textId="77777777" w:rsidR="002838E0" w:rsidRPr="00EB58A2" w:rsidRDefault="002838E0" w:rsidP="00D929E7">
            <w:pPr>
              <w:rPr>
                <w:rFonts w:asciiTheme="majorHAnsi" w:hAnsiTheme="majorHAnsi"/>
                <w:b/>
                <w:bCs/>
                <w:color w:val="404040" w:themeColor="text1" w:themeTint="BF"/>
                <w:sz w:val="16"/>
                <w:szCs w:val="16"/>
              </w:rPr>
            </w:pPr>
            <w:r w:rsidRPr="00EB58A2">
              <w:rPr>
                <w:rFonts w:asciiTheme="majorHAnsi" w:hAnsiTheme="majorHAnsi"/>
                <w:b/>
                <w:bCs/>
                <w:color w:val="404040" w:themeColor="text1" w:themeTint="BF"/>
                <w:sz w:val="16"/>
                <w:szCs w:val="16"/>
              </w:rPr>
              <w:t xml:space="preserve">Viveros 4.0 </w:t>
            </w:r>
          </w:p>
        </w:tc>
      </w:tr>
      <w:tr w:rsidR="002838E0" w:rsidRPr="00EB58A2" w14:paraId="0A654A1F" w14:textId="77777777" w:rsidTr="00D929E7">
        <w:trPr>
          <w:trHeight w:val="948"/>
          <w:jc w:val="center"/>
        </w:trPr>
        <w:tc>
          <w:tcPr>
            <w:tcW w:w="2199" w:type="dxa"/>
            <w:tcBorders>
              <w:top w:val="single" w:sz="4" w:space="0" w:color="auto"/>
              <w:left w:val="single" w:sz="4" w:space="0" w:color="auto"/>
              <w:bottom w:val="single" w:sz="4" w:space="0" w:color="auto"/>
              <w:right w:val="single" w:sz="4" w:space="0" w:color="auto"/>
            </w:tcBorders>
            <w:hideMark/>
          </w:tcPr>
          <w:p w14:paraId="6AEAA23F"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Evaluación del DNSH</w:t>
            </w:r>
          </w:p>
        </w:tc>
        <w:tc>
          <w:tcPr>
            <w:tcW w:w="8373" w:type="dxa"/>
            <w:tcBorders>
              <w:top w:val="single" w:sz="4" w:space="0" w:color="auto"/>
              <w:left w:val="single" w:sz="4" w:space="0" w:color="auto"/>
              <w:bottom w:val="single" w:sz="4" w:space="0" w:color="auto"/>
              <w:right w:val="single" w:sz="4" w:space="0" w:color="auto"/>
            </w:tcBorders>
          </w:tcPr>
          <w:p w14:paraId="465F30F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Estos tipos de acción incluyen la construcción/remodelación de infraestructuras. La evaluación de conformidad con el DNSH se lleva a cabo para el conjunto de tipos de acción, teniendo en cuenta las evaluaciones correspondientes a las medidas equivalentes del Componente 13 del PRTR, y de acuerdo con la Evaluación Ambiental Estratégica del Programa Plurirregional de España del FEDER 2021-2027.</w:t>
            </w:r>
          </w:p>
          <w:p w14:paraId="4CE5505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Parte 1-. Evaluación simplificada</w:t>
            </w:r>
          </w:p>
          <w:tbl>
            <w:tblPr>
              <w:tblStyle w:val="Tablaconcuadrcula"/>
              <w:tblW w:w="8105" w:type="dxa"/>
              <w:tblInd w:w="13" w:type="dxa"/>
              <w:tblLook w:val="04A0" w:firstRow="1" w:lastRow="0" w:firstColumn="1" w:lastColumn="0" w:noHBand="0" w:noVBand="1"/>
            </w:tblPr>
            <w:tblGrid>
              <w:gridCol w:w="3406"/>
              <w:gridCol w:w="516"/>
              <w:gridCol w:w="544"/>
              <w:gridCol w:w="3639"/>
            </w:tblGrid>
            <w:tr w:rsidR="002838E0" w:rsidRPr="00EB58A2" w14:paraId="14999D7A" w14:textId="77777777" w:rsidTr="00D929E7">
              <w:trPr>
                <w:trHeight w:val="1069"/>
              </w:trPr>
              <w:tc>
                <w:tcPr>
                  <w:tcW w:w="3406" w:type="dxa"/>
                  <w:tcBorders>
                    <w:top w:val="single" w:sz="4" w:space="0" w:color="auto"/>
                    <w:left w:val="single" w:sz="4" w:space="0" w:color="auto"/>
                    <w:bottom w:val="single" w:sz="4" w:space="0" w:color="auto"/>
                    <w:right w:val="single" w:sz="4" w:space="0" w:color="auto"/>
                  </w:tcBorders>
                  <w:hideMark/>
                </w:tcPr>
                <w:p w14:paraId="1446E0D6"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Indicar si los siguientes objetivos medioambientales requieren una evaluación sustantiva del principio DNSH del tipo de acción.</w:t>
                  </w:r>
                </w:p>
              </w:tc>
              <w:tc>
                <w:tcPr>
                  <w:tcW w:w="516" w:type="dxa"/>
                  <w:tcBorders>
                    <w:top w:val="single" w:sz="4" w:space="0" w:color="auto"/>
                    <w:left w:val="single" w:sz="4" w:space="0" w:color="auto"/>
                    <w:bottom w:val="single" w:sz="4" w:space="0" w:color="auto"/>
                    <w:right w:val="single" w:sz="4" w:space="0" w:color="auto"/>
                  </w:tcBorders>
                  <w:hideMark/>
                </w:tcPr>
                <w:p w14:paraId="7E2C281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SI</w:t>
                  </w:r>
                </w:p>
              </w:tc>
              <w:tc>
                <w:tcPr>
                  <w:tcW w:w="544" w:type="dxa"/>
                  <w:tcBorders>
                    <w:top w:val="single" w:sz="4" w:space="0" w:color="auto"/>
                    <w:left w:val="single" w:sz="4" w:space="0" w:color="auto"/>
                    <w:bottom w:val="single" w:sz="4" w:space="0" w:color="auto"/>
                    <w:right w:val="single" w:sz="4" w:space="0" w:color="auto"/>
                  </w:tcBorders>
                  <w:hideMark/>
                </w:tcPr>
                <w:p w14:paraId="7F09E219"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NO</w:t>
                  </w:r>
                </w:p>
              </w:tc>
              <w:tc>
                <w:tcPr>
                  <w:tcW w:w="3639" w:type="dxa"/>
                  <w:tcBorders>
                    <w:top w:val="single" w:sz="4" w:space="0" w:color="auto"/>
                    <w:left w:val="single" w:sz="4" w:space="0" w:color="auto"/>
                    <w:bottom w:val="single" w:sz="4" w:space="0" w:color="auto"/>
                    <w:right w:val="single" w:sz="4" w:space="0" w:color="auto"/>
                  </w:tcBorders>
                  <w:hideMark/>
                </w:tcPr>
                <w:p w14:paraId="3933D5B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Si ha seleccionado “NO” explicar los motivos</w:t>
                  </w:r>
                </w:p>
              </w:tc>
            </w:tr>
            <w:tr w:rsidR="002838E0" w:rsidRPr="00EB58A2" w14:paraId="48E2DB3D" w14:textId="77777777" w:rsidTr="00D929E7">
              <w:trPr>
                <w:trHeight w:val="1087"/>
              </w:trPr>
              <w:tc>
                <w:tcPr>
                  <w:tcW w:w="3406" w:type="dxa"/>
                  <w:tcBorders>
                    <w:top w:val="single" w:sz="4" w:space="0" w:color="auto"/>
                    <w:left w:val="single" w:sz="4" w:space="0" w:color="auto"/>
                    <w:bottom w:val="single" w:sz="4" w:space="0" w:color="auto"/>
                    <w:right w:val="single" w:sz="4" w:space="0" w:color="auto"/>
                  </w:tcBorders>
                  <w:hideMark/>
                </w:tcPr>
                <w:p w14:paraId="643B114F"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Mitigación del cambio climático</w:t>
                  </w:r>
                </w:p>
              </w:tc>
              <w:tc>
                <w:tcPr>
                  <w:tcW w:w="516" w:type="dxa"/>
                  <w:tcBorders>
                    <w:top w:val="single" w:sz="4" w:space="0" w:color="auto"/>
                    <w:left w:val="single" w:sz="4" w:space="0" w:color="auto"/>
                    <w:bottom w:val="single" w:sz="4" w:space="0" w:color="auto"/>
                    <w:right w:val="single" w:sz="4" w:space="0" w:color="auto"/>
                  </w:tcBorders>
                </w:tcPr>
                <w:p w14:paraId="4913E22F" w14:textId="77777777" w:rsidR="002838E0" w:rsidRPr="00EB58A2" w:rsidRDefault="002838E0" w:rsidP="00D929E7">
                  <w:pPr>
                    <w:rPr>
                      <w:rFonts w:asciiTheme="majorHAnsi" w:hAnsiTheme="majorHAnsi"/>
                      <w:color w:val="404040" w:themeColor="text1" w:themeTint="BF"/>
                      <w:sz w:val="16"/>
                      <w:szCs w:val="16"/>
                    </w:rPr>
                  </w:pPr>
                </w:p>
              </w:tc>
              <w:tc>
                <w:tcPr>
                  <w:tcW w:w="544" w:type="dxa"/>
                  <w:tcBorders>
                    <w:top w:val="single" w:sz="4" w:space="0" w:color="auto"/>
                    <w:left w:val="single" w:sz="4" w:space="0" w:color="auto"/>
                    <w:bottom w:val="single" w:sz="4" w:space="0" w:color="auto"/>
                    <w:right w:val="single" w:sz="4" w:space="0" w:color="auto"/>
                  </w:tcBorders>
                  <w:hideMark/>
                </w:tcPr>
                <w:p w14:paraId="1AD900CA"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3639" w:type="dxa"/>
                  <w:tcBorders>
                    <w:top w:val="single" w:sz="4" w:space="0" w:color="auto"/>
                    <w:left w:val="single" w:sz="4" w:space="0" w:color="auto"/>
                    <w:bottom w:val="single" w:sz="4" w:space="0" w:color="auto"/>
                    <w:right w:val="single" w:sz="4" w:space="0" w:color="auto"/>
                  </w:tcBorders>
                  <w:hideMark/>
                </w:tcPr>
                <w:p w14:paraId="12000573"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De acuerdo con el Estudio Ambiental Estratégico, este tipo de acción tendrá un impacto nulo o insignificante en este objetivo medioambiental. </w:t>
                  </w:r>
                </w:p>
                <w:p w14:paraId="25DDCBDE"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todo caso, se tendrá en consideración las directrices recogidas en la Directiva (UE) 2018/844 relativa a la eficacia energética de los edificios</w:t>
                  </w:r>
                </w:p>
              </w:tc>
            </w:tr>
            <w:tr w:rsidR="002838E0" w:rsidRPr="00EB58A2" w14:paraId="3E04F689" w14:textId="77777777" w:rsidTr="00D929E7">
              <w:trPr>
                <w:trHeight w:val="1101"/>
              </w:trPr>
              <w:tc>
                <w:tcPr>
                  <w:tcW w:w="3406" w:type="dxa"/>
                  <w:tcBorders>
                    <w:top w:val="single" w:sz="4" w:space="0" w:color="auto"/>
                    <w:left w:val="single" w:sz="4" w:space="0" w:color="auto"/>
                    <w:bottom w:val="single" w:sz="4" w:space="0" w:color="auto"/>
                    <w:right w:val="single" w:sz="4" w:space="0" w:color="auto"/>
                  </w:tcBorders>
                  <w:hideMark/>
                </w:tcPr>
                <w:p w14:paraId="420199F6"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Adaptación al cambio climático</w:t>
                  </w:r>
                </w:p>
              </w:tc>
              <w:tc>
                <w:tcPr>
                  <w:tcW w:w="516" w:type="dxa"/>
                  <w:tcBorders>
                    <w:top w:val="single" w:sz="4" w:space="0" w:color="auto"/>
                    <w:left w:val="single" w:sz="4" w:space="0" w:color="auto"/>
                    <w:bottom w:val="single" w:sz="4" w:space="0" w:color="auto"/>
                    <w:right w:val="single" w:sz="4" w:space="0" w:color="auto"/>
                  </w:tcBorders>
                </w:tcPr>
                <w:p w14:paraId="527C544C" w14:textId="77777777" w:rsidR="002838E0" w:rsidRPr="00EB58A2" w:rsidRDefault="002838E0" w:rsidP="00D929E7">
                  <w:pPr>
                    <w:rPr>
                      <w:rFonts w:asciiTheme="majorHAnsi" w:hAnsiTheme="majorHAnsi"/>
                      <w:color w:val="404040" w:themeColor="text1" w:themeTint="BF"/>
                      <w:sz w:val="16"/>
                      <w:szCs w:val="16"/>
                    </w:rPr>
                  </w:pPr>
                </w:p>
              </w:tc>
              <w:tc>
                <w:tcPr>
                  <w:tcW w:w="544" w:type="dxa"/>
                  <w:tcBorders>
                    <w:top w:val="single" w:sz="4" w:space="0" w:color="auto"/>
                    <w:left w:val="single" w:sz="4" w:space="0" w:color="auto"/>
                    <w:bottom w:val="single" w:sz="4" w:space="0" w:color="auto"/>
                    <w:right w:val="single" w:sz="4" w:space="0" w:color="auto"/>
                  </w:tcBorders>
                  <w:hideMark/>
                </w:tcPr>
                <w:p w14:paraId="06BAD0F6"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3639" w:type="dxa"/>
                  <w:tcBorders>
                    <w:top w:val="single" w:sz="4" w:space="0" w:color="auto"/>
                    <w:left w:val="single" w:sz="4" w:space="0" w:color="auto"/>
                    <w:bottom w:val="single" w:sz="4" w:space="0" w:color="auto"/>
                    <w:right w:val="single" w:sz="4" w:space="0" w:color="auto"/>
                  </w:tcBorders>
                  <w:hideMark/>
                </w:tcPr>
                <w:p w14:paraId="47EF2FAE"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 acuerdo con el Estudio Ambiental Estratégico, este tipo de acción tendrá un impacto nulo o insignificante en este objetivo medioambiental.</w:t>
                  </w:r>
                </w:p>
              </w:tc>
            </w:tr>
            <w:tr w:rsidR="002838E0" w:rsidRPr="00EB58A2" w14:paraId="5F215BEC" w14:textId="77777777" w:rsidTr="00D929E7">
              <w:trPr>
                <w:trHeight w:val="625"/>
              </w:trPr>
              <w:tc>
                <w:tcPr>
                  <w:tcW w:w="3406" w:type="dxa"/>
                  <w:tcBorders>
                    <w:top w:val="single" w:sz="4" w:space="0" w:color="auto"/>
                    <w:left w:val="single" w:sz="4" w:space="0" w:color="auto"/>
                    <w:bottom w:val="single" w:sz="4" w:space="0" w:color="auto"/>
                    <w:right w:val="single" w:sz="4" w:space="0" w:color="auto"/>
                  </w:tcBorders>
                  <w:hideMark/>
                </w:tcPr>
                <w:p w14:paraId="5F72B4D1"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Uso sostenible y protección de los recursos hídricos y marinos</w:t>
                  </w:r>
                </w:p>
              </w:tc>
              <w:tc>
                <w:tcPr>
                  <w:tcW w:w="516" w:type="dxa"/>
                  <w:tcBorders>
                    <w:top w:val="single" w:sz="4" w:space="0" w:color="auto"/>
                    <w:left w:val="single" w:sz="4" w:space="0" w:color="auto"/>
                    <w:bottom w:val="single" w:sz="4" w:space="0" w:color="auto"/>
                    <w:right w:val="single" w:sz="4" w:space="0" w:color="auto"/>
                  </w:tcBorders>
                  <w:hideMark/>
                </w:tcPr>
                <w:p w14:paraId="4E8FA7F7"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782B9A19" w14:textId="77777777" w:rsidR="002838E0" w:rsidRPr="00EB58A2" w:rsidRDefault="002838E0" w:rsidP="00D929E7">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3BC3BC73" w14:textId="77777777" w:rsidR="002838E0" w:rsidRPr="00EB58A2" w:rsidRDefault="002838E0" w:rsidP="00D929E7">
                  <w:pPr>
                    <w:rPr>
                      <w:rFonts w:asciiTheme="majorHAnsi" w:hAnsiTheme="majorHAnsi"/>
                      <w:color w:val="404040" w:themeColor="text1" w:themeTint="BF"/>
                      <w:sz w:val="16"/>
                      <w:szCs w:val="16"/>
                    </w:rPr>
                  </w:pPr>
                </w:p>
              </w:tc>
            </w:tr>
            <w:tr w:rsidR="002838E0" w:rsidRPr="00EB58A2" w14:paraId="6BFB7F63" w14:textId="77777777" w:rsidTr="00D929E7">
              <w:trPr>
                <w:trHeight w:val="566"/>
              </w:trPr>
              <w:tc>
                <w:tcPr>
                  <w:tcW w:w="3406" w:type="dxa"/>
                  <w:tcBorders>
                    <w:top w:val="single" w:sz="4" w:space="0" w:color="auto"/>
                    <w:left w:val="single" w:sz="4" w:space="0" w:color="auto"/>
                    <w:bottom w:val="single" w:sz="4" w:space="0" w:color="auto"/>
                    <w:right w:val="single" w:sz="4" w:space="0" w:color="auto"/>
                  </w:tcBorders>
                  <w:hideMark/>
                </w:tcPr>
                <w:p w14:paraId="1DD045E7"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Economía circular, incluidos la prevención y el reciclado de residuos</w:t>
                  </w:r>
                </w:p>
              </w:tc>
              <w:tc>
                <w:tcPr>
                  <w:tcW w:w="516" w:type="dxa"/>
                  <w:tcBorders>
                    <w:top w:val="single" w:sz="4" w:space="0" w:color="auto"/>
                    <w:left w:val="single" w:sz="4" w:space="0" w:color="auto"/>
                    <w:bottom w:val="single" w:sz="4" w:space="0" w:color="auto"/>
                    <w:right w:val="single" w:sz="4" w:space="0" w:color="auto"/>
                  </w:tcBorders>
                  <w:hideMark/>
                </w:tcPr>
                <w:p w14:paraId="5A16683D"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28A9C447" w14:textId="77777777" w:rsidR="002838E0" w:rsidRPr="00EB58A2" w:rsidRDefault="002838E0" w:rsidP="00D929E7">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13DBA2A6" w14:textId="77777777" w:rsidR="002838E0" w:rsidRPr="00EB58A2" w:rsidRDefault="002838E0" w:rsidP="00D929E7">
                  <w:pPr>
                    <w:rPr>
                      <w:rFonts w:asciiTheme="majorHAnsi" w:hAnsiTheme="majorHAnsi"/>
                      <w:color w:val="404040" w:themeColor="text1" w:themeTint="BF"/>
                      <w:sz w:val="16"/>
                      <w:szCs w:val="16"/>
                    </w:rPr>
                  </w:pPr>
                </w:p>
              </w:tc>
            </w:tr>
            <w:tr w:rsidR="002838E0" w:rsidRPr="00EB58A2" w14:paraId="58DB3260" w14:textId="77777777" w:rsidTr="00D929E7">
              <w:trPr>
                <w:trHeight w:val="763"/>
              </w:trPr>
              <w:tc>
                <w:tcPr>
                  <w:tcW w:w="3406" w:type="dxa"/>
                  <w:tcBorders>
                    <w:top w:val="single" w:sz="4" w:space="0" w:color="auto"/>
                    <w:left w:val="single" w:sz="4" w:space="0" w:color="auto"/>
                    <w:bottom w:val="single" w:sz="4" w:space="0" w:color="auto"/>
                    <w:right w:val="single" w:sz="4" w:space="0" w:color="auto"/>
                  </w:tcBorders>
                  <w:hideMark/>
                </w:tcPr>
                <w:p w14:paraId="2A52E4F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Prevención y control de la contaminación a la atmósfera, el agua o el suelo</w:t>
                  </w:r>
                </w:p>
              </w:tc>
              <w:tc>
                <w:tcPr>
                  <w:tcW w:w="516" w:type="dxa"/>
                  <w:tcBorders>
                    <w:top w:val="single" w:sz="4" w:space="0" w:color="auto"/>
                    <w:left w:val="single" w:sz="4" w:space="0" w:color="auto"/>
                    <w:bottom w:val="single" w:sz="4" w:space="0" w:color="auto"/>
                    <w:right w:val="single" w:sz="4" w:space="0" w:color="auto"/>
                  </w:tcBorders>
                  <w:hideMark/>
                </w:tcPr>
                <w:p w14:paraId="49259B49"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42C32007" w14:textId="77777777" w:rsidR="002838E0" w:rsidRPr="00EB58A2" w:rsidRDefault="002838E0" w:rsidP="00D929E7">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52B08495" w14:textId="77777777" w:rsidR="002838E0" w:rsidRPr="00EB58A2" w:rsidRDefault="002838E0" w:rsidP="00D929E7">
                  <w:pPr>
                    <w:rPr>
                      <w:rFonts w:asciiTheme="majorHAnsi" w:hAnsiTheme="majorHAnsi"/>
                      <w:color w:val="404040" w:themeColor="text1" w:themeTint="BF"/>
                      <w:sz w:val="16"/>
                      <w:szCs w:val="16"/>
                    </w:rPr>
                  </w:pPr>
                </w:p>
              </w:tc>
            </w:tr>
            <w:tr w:rsidR="002838E0" w:rsidRPr="00EB58A2" w14:paraId="0B37C41D" w14:textId="77777777" w:rsidTr="00D929E7">
              <w:trPr>
                <w:trHeight w:val="537"/>
              </w:trPr>
              <w:tc>
                <w:tcPr>
                  <w:tcW w:w="3406" w:type="dxa"/>
                  <w:tcBorders>
                    <w:top w:val="single" w:sz="4" w:space="0" w:color="auto"/>
                    <w:left w:val="single" w:sz="4" w:space="0" w:color="auto"/>
                    <w:bottom w:val="single" w:sz="4" w:space="0" w:color="auto"/>
                    <w:right w:val="single" w:sz="4" w:space="0" w:color="auto"/>
                  </w:tcBorders>
                  <w:hideMark/>
                </w:tcPr>
                <w:p w14:paraId="6C287C71"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Protección y restauración de la biodiversidad y los ecosistemas</w:t>
                  </w:r>
                </w:p>
              </w:tc>
              <w:tc>
                <w:tcPr>
                  <w:tcW w:w="516" w:type="dxa"/>
                  <w:tcBorders>
                    <w:top w:val="single" w:sz="4" w:space="0" w:color="auto"/>
                    <w:left w:val="single" w:sz="4" w:space="0" w:color="auto"/>
                    <w:bottom w:val="single" w:sz="4" w:space="0" w:color="auto"/>
                    <w:right w:val="single" w:sz="4" w:space="0" w:color="auto"/>
                  </w:tcBorders>
                  <w:hideMark/>
                </w:tcPr>
                <w:p w14:paraId="683AE6A5"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36AF41DA" w14:textId="77777777" w:rsidR="002838E0" w:rsidRPr="00EB58A2" w:rsidRDefault="002838E0" w:rsidP="00D929E7">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7C7E0FF9" w14:textId="77777777" w:rsidR="002838E0" w:rsidRPr="00EB58A2" w:rsidRDefault="002838E0" w:rsidP="00D929E7">
                  <w:pPr>
                    <w:rPr>
                      <w:rFonts w:asciiTheme="majorHAnsi" w:hAnsiTheme="majorHAnsi"/>
                      <w:color w:val="404040" w:themeColor="text1" w:themeTint="BF"/>
                      <w:sz w:val="16"/>
                      <w:szCs w:val="16"/>
                    </w:rPr>
                  </w:pPr>
                </w:p>
              </w:tc>
            </w:tr>
          </w:tbl>
          <w:p w14:paraId="756B3B5D" w14:textId="77777777" w:rsidR="002838E0" w:rsidRPr="00EB58A2" w:rsidRDefault="002838E0" w:rsidP="00D929E7">
            <w:pPr>
              <w:rPr>
                <w:rFonts w:asciiTheme="majorHAnsi" w:hAnsiTheme="majorHAnsi"/>
                <w:color w:val="404040" w:themeColor="text1" w:themeTint="BF"/>
                <w:sz w:val="16"/>
                <w:szCs w:val="16"/>
              </w:rPr>
            </w:pPr>
          </w:p>
          <w:p w14:paraId="2DD14CC8" w14:textId="77777777" w:rsidR="002838E0" w:rsidRPr="00EB58A2" w:rsidRDefault="002838E0" w:rsidP="00D929E7">
            <w:pPr>
              <w:rPr>
                <w:rFonts w:asciiTheme="majorHAnsi" w:hAnsiTheme="majorHAnsi"/>
                <w:color w:val="404040" w:themeColor="text1" w:themeTint="BF"/>
                <w:sz w:val="16"/>
                <w:szCs w:val="16"/>
              </w:rPr>
            </w:pPr>
            <w:bookmarkStart w:id="5" w:name="_Hlk204579965"/>
            <w:r w:rsidRPr="00EB58A2">
              <w:rPr>
                <w:rFonts w:asciiTheme="majorHAnsi" w:hAnsiTheme="majorHAnsi"/>
                <w:color w:val="404040" w:themeColor="text1" w:themeTint="BF"/>
                <w:sz w:val="16"/>
                <w:szCs w:val="16"/>
              </w:rPr>
              <w:t>Parte 2-. Evaluación sustantiva</w:t>
            </w:r>
          </w:p>
          <w:tbl>
            <w:tblPr>
              <w:tblStyle w:val="Tablaconcuadrcula"/>
              <w:tblW w:w="0" w:type="auto"/>
              <w:tblLook w:val="04A0" w:firstRow="1" w:lastRow="0" w:firstColumn="1" w:lastColumn="0" w:noHBand="0" w:noVBand="1"/>
            </w:tblPr>
            <w:tblGrid>
              <w:gridCol w:w="4071"/>
              <w:gridCol w:w="4071"/>
            </w:tblGrid>
            <w:tr w:rsidR="002838E0" w:rsidRPr="00EB58A2" w14:paraId="52909D45" w14:textId="77777777" w:rsidTr="00D929E7">
              <w:tc>
                <w:tcPr>
                  <w:tcW w:w="4071" w:type="dxa"/>
                  <w:tcBorders>
                    <w:top w:val="single" w:sz="4" w:space="0" w:color="auto"/>
                    <w:left w:val="single" w:sz="4" w:space="0" w:color="auto"/>
                    <w:bottom w:val="single" w:sz="4" w:space="0" w:color="auto"/>
                    <w:right w:val="single" w:sz="4" w:space="0" w:color="auto"/>
                  </w:tcBorders>
                </w:tcPr>
                <w:p w14:paraId="517B6102" w14:textId="77777777" w:rsidR="002838E0" w:rsidRPr="00EB58A2" w:rsidRDefault="002838E0" w:rsidP="00D929E7">
                  <w:pPr>
                    <w:rPr>
                      <w:rFonts w:asciiTheme="majorHAnsi" w:hAnsiTheme="majorHAnsi"/>
                      <w:color w:val="404040" w:themeColor="text1" w:themeTint="BF"/>
                      <w:sz w:val="16"/>
                      <w:szCs w:val="16"/>
                    </w:rPr>
                  </w:pPr>
                </w:p>
              </w:tc>
              <w:tc>
                <w:tcPr>
                  <w:tcW w:w="4071" w:type="dxa"/>
                  <w:tcBorders>
                    <w:top w:val="single" w:sz="4" w:space="0" w:color="auto"/>
                    <w:left w:val="single" w:sz="4" w:space="0" w:color="auto"/>
                    <w:bottom w:val="single" w:sz="4" w:space="0" w:color="auto"/>
                    <w:right w:val="single" w:sz="4" w:space="0" w:color="auto"/>
                  </w:tcBorders>
                  <w:hideMark/>
                </w:tcPr>
                <w:p w14:paraId="05456717"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Detalle informativo</w:t>
                  </w:r>
                </w:p>
              </w:tc>
            </w:tr>
            <w:tr w:rsidR="002838E0" w:rsidRPr="00EB58A2" w14:paraId="6331796B" w14:textId="77777777" w:rsidTr="00D929E7">
              <w:tc>
                <w:tcPr>
                  <w:tcW w:w="4071" w:type="dxa"/>
                  <w:tcBorders>
                    <w:top w:val="single" w:sz="4" w:space="0" w:color="auto"/>
                    <w:left w:val="single" w:sz="4" w:space="0" w:color="auto"/>
                    <w:bottom w:val="single" w:sz="4" w:space="0" w:color="auto"/>
                    <w:right w:val="single" w:sz="4" w:space="0" w:color="auto"/>
                  </w:tcBorders>
                  <w:hideMark/>
                </w:tcPr>
                <w:p w14:paraId="10EE3796"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Mitigación del cambio climático: ¿Se espera que la medida dé lugar a emisiones significativas de gases de efecto invernadero?</w:t>
                  </w:r>
                </w:p>
              </w:tc>
              <w:tc>
                <w:tcPr>
                  <w:tcW w:w="4071" w:type="dxa"/>
                  <w:tcBorders>
                    <w:top w:val="single" w:sz="4" w:space="0" w:color="auto"/>
                    <w:left w:val="single" w:sz="4" w:space="0" w:color="auto"/>
                    <w:bottom w:val="single" w:sz="4" w:space="0" w:color="auto"/>
                    <w:right w:val="single" w:sz="4" w:space="0" w:color="auto"/>
                  </w:tcBorders>
                </w:tcPr>
                <w:p w14:paraId="1DD72EF7" w14:textId="77777777" w:rsidR="002838E0" w:rsidRPr="00EB58A2" w:rsidRDefault="002838E0" w:rsidP="00D929E7">
                  <w:pPr>
                    <w:rPr>
                      <w:rFonts w:asciiTheme="majorHAnsi" w:hAnsiTheme="majorHAnsi"/>
                      <w:color w:val="404040" w:themeColor="text1" w:themeTint="BF"/>
                      <w:sz w:val="16"/>
                      <w:szCs w:val="16"/>
                    </w:rPr>
                  </w:pPr>
                </w:p>
              </w:tc>
            </w:tr>
            <w:tr w:rsidR="002838E0" w:rsidRPr="00EB58A2" w14:paraId="7BBBD6AF" w14:textId="77777777" w:rsidTr="00D929E7">
              <w:tc>
                <w:tcPr>
                  <w:tcW w:w="4071" w:type="dxa"/>
                  <w:tcBorders>
                    <w:top w:val="single" w:sz="4" w:space="0" w:color="auto"/>
                    <w:left w:val="single" w:sz="4" w:space="0" w:color="auto"/>
                    <w:bottom w:val="single" w:sz="4" w:space="0" w:color="auto"/>
                    <w:right w:val="single" w:sz="4" w:space="0" w:color="auto"/>
                  </w:tcBorders>
                  <w:hideMark/>
                </w:tcPr>
                <w:p w14:paraId="7C0BE6D8"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Adaptación al cambio climático: ¿Se espera que la medida dé lugar a un aumento de los efectos adversos de las condiciones climáticas actuales y de las previstas en el futuro, sobre sí misma o en las personas, la naturaleza o los activos?</w:t>
                  </w:r>
                </w:p>
              </w:tc>
              <w:tc>
                <w:tcPr>
                  <w:tcW w:w="4071" w:type="dxa"/>
                  <w:tcBorders>
                    <w:top w:val="single" w:sz="4" w:space="0" w:color="auto"/>
                    <w:left w:val="single" w:sz="4" w:space="0" w:color="auto"/>
                    <w:bottom w:val="single" w:sz="4" w:space="0" w:color="auto"/>
                    <w:right w:val="single" w:sz="4" w:space="0" w:color="auto"/>
                  </w:tcBorders>
                </w:tcPr>
                <w:p w14:paraId="6FA3D8AA" w14:textId="77777777" w:rsidR="002838E0" w:rsidRPr="00EB58A2" w:rsidRDefault="002838E0" w:rsidP="00D929E7">
                  <w:pPr>
                    <w:rPr>
                      <w:rFonts w:asciiTheme="majorHAnsi" w:hAnsiTheme="majorHAnsi"/>
                      <w:color w:val="404040" w:themeColor="text1" w:themeTint="BF"/>
                      <w:sz w:val="16"/>
                      <w:szCs w:val="16"/>
                    </w:rPr>
                  </w:pPr>
                </w:p>
              </w:tc>
            </w:tr>
            <w:tr w:rsidR="002838E0" w:rsidRPr="00EB58A2" w14:paraId="0365BB87" w14:textId="77777777" w:rsidTr="00D929E7">
              <w:tc>
                <w:tcPr>
                  <w:tcW w:w="4071" w:type="dxa"/>
                  <w:tcBorders>
                    <w:top w:val="single" w:sz="4" w:space="0" w:color="auto"/>
                    <w:left w:val="single" w:sz="4" w:space="0" w:color="auto"/>
                    <w:bottom w:val="single" w:sz="4" w:space="0" w:color="auto"/>
                    <w:right w:val="single" w:sz="4" w:space="0" w:color="auto"/>
                  </w:tcBorders>
                  <w:hideMark/>
                </w:tcPr>
                <w:p w14:paraId="7027EB3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Utilización y protección sostenibles de los recursos hídricos y marinos: ¿Se espera que la medida sea perjudicial:</w:t>
                  </w:r>
                </w:p>
                <w:p w14:paraId="467674C4" w14:textId="77777777" w:rsidR="002838E0" w:rsidRPr="00EB58A2" w:rsidRDefault="002838E0">
                  <w:pPr>
                    <w:numPr>
                      <w:ilvl w:val="0"/>
                      <w:numId w:val="16"/>
                    </w:numPr>
                    <w:spacing w:line="240" w:lineRule="auto"/>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Para el buen estado o el buen potencial ecológico de las masas de agua, incluidas las superficiales y subterráneas; o </w:t>
                  </w:r>
                </w:p>
                <w:p w14:paraId="496A656F" w14:textId="77777777" w:rsidR="002838E0" w:rsidRPr="00EB58A2" w:rsidRDefault="002838E0">
                  <w:pPr>
                    <w:numPr>
                      <w:ilvl w:val="0"/>
                      <w:numId w:val="16"/>
                    </w:numPr>
                    <w:spacing w:line="240" w:lineRule="auto"/>
                    <w:rPr>
                      <w:rFonts w:asciiTheme="majorHAnsi" w:hAnsiTheme="majorHAnsi"/>
                      <w:color w:val="404040" w:themeColor="text1" w:themeTint="BF"/>
                      <w:sz w:val="16"/>
                      <w:szCs w:val="16"/>
                    </w:rPr>
                  </w:pPr>
                  <w:proofErr w:type="gramStart"/>
                  <w:r w:rsidRPr="00EB58A2">
                    <w:rPr>
                      <w:rFonts w:asciiTheme="majorHAnsi" w:hAnsiTheme="majorHAnsi"/>
                      <w:color w:val="404040" w:themeColor="text1" w:themeTint="BF"/>
                      <w:sz w:val="16"/>
                      <w:szCs w:val="16"/>
                    </w:rPr>
                    <w:t>Para el buen estado medioambiental de las aguas marinas?</w:t>
                  </w:r>
                  <w:proofErr w:type="gramEnd"/>
                </w:p>
              </w:tc>
              <w:tc>
                <w:tcPr>
                  <w:tcW w:w="4071" w:type="dxa"/>
                  <w:tcBorders>
                    <w:top w:val="single" w:sz="4" w:space="0" w:color="auto"/>
                    <w:left w:val="single" w:sz="4" w:space="0" w:color="auto"/>
                    <w:bottom w:val="single" w:sz="4" w:space="0" w:color="auto"/>
                    <w:right w:val="single" w:sz="4" w:space="0" w:color="auto"/>
                  </w:tcBorders>
                  <w:hideMark/>
                </w:tcPr>
                <w:p w14:paraId="11C23230"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Cuando se instalen aparatos que utilicen agua (lavabos, duchas, WC., etc.), estos deberán contar con la correspondiente etiqueta europea, que certifique el cumplimiento de los requisitos técnicos aplicables a estos productos en la UE.</w:t>
                  </w:r>
                </w:p>
                <w:p w14:paraId="620C0D43"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Para evitar el impacto de la obra, los riesgos de degradación medioambiental relacionados con la preservación de la calidad del agua y la prevención </w:t>
                  </w:r>
                  <w:r w:rsidRPr="00EB58A2">
                    <w:rPr>
                      <w:rFonts w:asciiTheme="majorHAnsi" w:hAnsiTheme="majorHAnsi"/>
                      <w:color w:val="404040" w:themeColor="text1" w:themeTint="BF"/>
                      <w:sz w:val="16"/>
                      <w:szCs w:val="16"/>
                    </w:rPr>
                    <w:lastRenderedPageBreak/>
                    <w:t>del estrés hídrico se identificarán y abordarán de conformidad con los requisitos de las Directiva 2000/60/CE (Directiva marco del agua), Directiva 2008/56/CE (Directiva marco sobre la estrategia marina) y Directiva 2006/118/CE relativa a la protección de las aguas subterráneas contra la contaminación y el deterioro.</w:t>
                  </w:r>
                </w:p>
              </w:tc>
            </w:tr>
            <w:tr w:rsidR="002838E0" w:rsidRPr="00EB58A2" w14:paraId="3ED584C6" w14:textId="77777777" w:rsidTr="00D929E7">
              <w:tc>
                <w:tcPr>
                  <w:tcW w:w="4071" w:type="dxa"/>
                  <w:tcBorders>
                    <w:top w:val="single" w:sz="4" w:space="0" w:color="auto"/>
                    <w:left w:val="single" w:sz="4" w:space="0" w:color="auto"/>
                    <w:bottom w:val="single" w:sz="4" w:space="0" w:color="auto"/>
                    <w:right w:val="single" w:sz="4" w:space="0" w:color="auto"/>
                  </w:tcBorders>
                  <w:hideMark/>
                </w:tcPr>
                <w:p w14:paraId="70D7EB01"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lastRenderedPageBreak/>
                    <w:t xml:space="preserve">Economía circular, incluidos la prevención y el reciclado de residuos: ¿Se espera que la medida: </w:t>
                  </w:r>
                </w:p>
                <w:p w14:paraId="265F71B6" w14:textId="77777777" w:rsidR="002838E0" w:rsidRPr="00EB58A2" w:rsidRDefault="002838E0">
                  <w:pPr>
                    <w:numPr>
                      <w:ilvl w:val="0"/>
                      <w:numId w:val="17"/>
                    </w:numPr>
                    <w:spacing w:line="240" w:lineRule="auto"/>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De lugar a un aumento significativo de la generación, incineración o eliminación de residuos, excepto la incineración de residuos peligrosos no reciclables; </w:t>
                  </w:r>
                </w:p>
                <w:p w14:paraId="369A1FC5" w14:textId="77777777" w:rsidR="002838E0" w:rsidRPr="00EB58A2" w:rsidRDefault="002838E0">
                  <w:pPr>
                    <w:numPr>
                      <w:ilvl w:val="0"/>
                      <w:numId w:val="17"/>
                    </w:numPr>
                    <w:spacing w:line="240" w:lineRule="auto"/>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Genere importantes ineficiencias en el uso directo o indirecto de recursos naturales en cualquiera de las fases de su ciclo de vida, que no se minimicen con medidas adecuadas; o </w:t>
                  </w:r>
                </w:p>
                <w:p w14:paraId="51C19B70" w14:textId="77777777" w:rsidR="002838E0" w:rsidRPr="00EB58A2" w:rsidRDefault="002838E0">
                  <w:pPr>
                    <w:numPr>
                      <w:ilvl w:val="0"/>
                      <w:numId w:val="17"/>
                    </w:numPr>
                    <w:spacing w:line="240" w:lineRule="auto"/>
                    <w:rPr>
                      <w:rFonts w:asciiTheme="majorHAnsi" w:hAnsiTheme="majorHAnsi"/>
                      <w:color w:val="404040" w:themeColor="text1" w:themeTint="BF"/>
                      <w:sz w:val="16"/>
                      <w:szCs w:val="16"/>
                    </w:rPr>
                  </w:pPr>
                  <w:proofErr w:type="gramStart"/>
                  <w:r w:rsidRPr="00EB58A2">
                    <w:rPr>
                      <w:rFonts w:asciiTheme="majorHAnsi" w:hAnsiTheme="majorHAnsi"/>
                      <w:color w:val="404040" w:themeColor="text1" w:themeTint="BF"/>
                      <w:sz w:val="16"/>
                      <w:szCs w:val="16"/>
                    </w:rPr>
                    <w:t>Dé lugar a un perjuicio significativo y a largo plazo para el medioambiente en relación a la economía circular?</w:t>
                  </w:r>
                  <w:proofErr w:type="gramEnd"/>
                </w:p>
              </w:tc>
              <w:tc>
                <w:tcPr>
                  <w:tcW w:w="4071" w:type="dxa"/>
                  <w:tcBorders>
                    <w:top w:val="single" w:sz="4" w:space="0" w:color="auto"/>
                    <w:left w:val="single" w:sz="4" w:space="0" w:color="auto"/>
                    <w:bottom w:val="single" w:sz="4" w:space="0" w:color="auto"/>
                    <w:right w:val="single" w:sz="4" w:space="0" w:color="auto"/>
                  </w:tcBorders>
                  <w:hideMark/>
                </w:tcPr>
                <w:p w14:paraId="0B74ED7C"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lo relativo a la gestión de residuos de construcción y demolición (RCD), se aplicarán las disposiciones establecidas en el Real Decreto 105/2008, de 1 de febrero, sobre producción y gestión de RCD. La aplicación del Real Decreto 105/2008 contribuirá a la consecución del objetivo europeo marcado por la Directiva 2008/98/CE sobre los residuos, de lograr que al menos el 70% en peso de los RCD generados en el país (excluyendo los residuos 17 05 04), se preparen para la reutilización, el reciclaje y la revalorización de otros materiales, incluidas las operaciones de relleno utilizando residuos para sustituir otros materiales.</w:t>
                  </w:r>
                </w:p>
                <w:p w14:paraId="1FC760B3"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Para el resto de las tipologías de residuos será de aplicación lo dispuesto en la Ley 7/2022, de 8 de abril, de Residuos y Suelos Contaminados, en especial a lo concerniente a los residuos peligrosos</w:t>
                  </w:r>
                </w:p>
              </w:tc>
            </w:tr>
            <w:tr w:rsidR="002838E0" w:rsidRPr="00EB58A2" w14:paraId="6E422CA1" w14:textId="77777777" w:rsidTr="00D929E7">
              <w:tc>
                <w:tcPr>
                  <w:tcW w:w="4071" w:type="dxa"/>
                  <w:tcBorders>
                    <w:top w:val="single" w:sz="4" w:space="0" w:color="auto"/>
                    <w:left w:val="single" w:sz="4" w:space="0" w:color="auto"/>
                    <w:bottom w:val="single" w:sz="4" w:space="0" w:color="auto"/>
                    <w:right w:val="single" w:sz="4" w:space="0" w:color="auto"/>
                  </w:tcBorders>
                  <w:hideMark/>
                </w:tcPr>
                <w:p w14:paraId="2053804A"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Prevención y control de la contaminación a la atmósfera, el agua o el suelo: ¿Se espera que la medida dé lugar a un aumento significativo de las emisiones de contaminantes a la atmósfera, el agua o el suelo?</w:t>
                  </w:r>
                </w:p>
              </w:tc>
              <w:tc>
                <w:tcPr>
                  <w:tcW w:w="4071" w:type="dxa"/>
                  <w:tcBorders>
                    <w:top w:val="single" w:sz="4" w:space="0" w:color="auto"/>
                    <w:left w:val="single" w:sz="4" w:space="0" w:color="auto"/>
                    <w:bottom w:val="single" w:sz="4" w:space="0" w:color="auto"/>
                    <w:right w:val="single" w:sz="4" w:space="0" w:color="auto"/>
                  </w:tcBorders>
                  <w:hideMark/>
                </w:tcPr>
                <w:p w14:paraId="3E6D60FD"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Tal y como se desprende del Estudio Ambiental Estratégico, no se espera que la medida vaya a generar un aumento significativo de la emisión de gases contaminantes a la atmósfera o tengan efecto sobre el aire, ni que las actuaciones vayan a afectar a los recursos hídricos y marinos, ni que se vayan a producir alternaciones significativas en el estado, calidad o usos del suelo.</w:t>
                  </w:r>
                </w:p>
                <w:p w14:paraId="052E960B"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cualquier caso, se incluirá como requisito de implementación de estas actuaciones la necesidad de adoptar medidas para reducir el ruido, el polvo y las emisiones contaminantes durante la fase de obra, ejecutándose todas las actuaciones de conformidad con lo dispuesto en la normativa vigente en materia de contaminación de suelos y agua.</w:t>
                  </w:r>
                </w:p>
                <w:p w14:paraId="673EC616"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Además, los componentes y materiales de construcción utilizados en el desarrollo de las actuaciones previstas en esta medida no contendrán amianto ni sustancias tóxicas identificadas a partir de la lista de sustancias sujetas a autorización que figura en el anexo XIV del Reglamento (CE) 1907/2006.</w:t>
                  </w:r>
                </w:p>
              </w:tc>
            </w:tr>
            <w:tr w:rsidR="002838E0" w:rsidRPr="00EB58A2" w14:paraId="2D4638B4" w14:textId="77777777" w:rsidTr="00D929E7">
              <w:tc>
                <w:tcPr>
                  <w:tcW w:w="4071" w:type="dxa"/>
                  <w:tcBorders>
                    <w:top w:val="single" w:sz="4" w:space="0" w:color="auto"/>
                    <w:left w:val="single" w:sz="4" w:space="0" w:color="auto"/>
                    <w:bottom w:val="single" w:sz="4" w:space="0" w:color="auto"/>
                    <w:right w:val="single" w:sz="4" w:space="0" w:color="auto"/>
                  </w:tcBorders>
                  <w:hideMark/>
                </w:tcPr>
                <w:p w14:paraId="7BB7193E"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Protección y restauración de la biodiversidad y los ecosistemas: ¿Se espera que la medida:</w:t>
                  </w:r>
                </w:p>
                <w:p w14:paraId="3A5049FF" w14:textId="77777777" w:rsidR="002838E0" w:rsidRPr="00EB58A2" w:rsidRDefault="002838E0">
                  <w:pPr>
                    <w:numPr>
                      <w:ilvl w:val="0"/>
                      <w:numId w:val="18"/>
                    </w:numPr>
                    <w:spacing w:line="240" w:lineRule="auto"/>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Vaya en gran medida en detrimento de las buenas condiciones y la resiliencia de los ecosistemas; o </w:t>
                  </w:r>
                </w:p>
                <w:p w14:paraId="353399D3" w14:textId="77777777" w:rsidR="002838E0" w:rsidRPr="00EB58A2" w:rsidRDefault="002838E0">
                  <w:pPr>
                    <w:numPr>
                      <w:ilvl w:val="0"/>
                      <w:numId w:val="18"/>
                    </w:numPr>
                    <w:spacing w:line="240" w:lineRule="auto"/>
                    <w:rPr>
                      <w:rFonts w:asciiTheme="majorHAnsi" w:hAnsiTheme="majorHAnsi"/>
                      <w:color w:val="404040" w:themeColor="text1" w:themeTint="BF"/>
                      <w:sz w:val="16"/>
                      <w:szCs w:val="16"/>
                    </w:rPr>
                  </w:pPr>
                  <w:proofErr w:type="gramStart"/>
                  <w:r w:rsidRPr="00EB58A2">
                    <w:rPr>
                      <w:rFonts w:asciiTheme="majorHAnsi" w:hAnsiTheme="majorHAnsi"/>
                      <w:color w:val="404040" w:themeColor="text1" w:themeTint="BF"/>
                      <w:sz w:val="16"/>
                      <w:szCs w:val="16"/>
                    </w:rPr>
                    <w:lastRenderedPageBreak/>
                    <w:t>Vaya en detrimento del estado de conservación de los hábitats y las especies, en particular de aquellos de interés para la Unión?</w:t>
                  </w:r>
                  <w:proofErr w:type="gramEnd"/>
                </w:p>
              </w:tc>
              <w:tc>
                <w:tcPr>
                  <w:tcW w:w="4071" w:type="dxa"/>
                  <w:tcBorders>
                    <w:top w:val="single" w:sz="4" w:space="0" w:color="auto"/>
                    <w:left w:val="single" w:sz="4" w:space="0" w:color="auto"/>
                    <w:bottom w:val="single" w:sz="4" w:space="0" w:color="auto"/>
                    <w:right w:val="single" w:sz="4" w:space="0" w:color="auto"/>
                  </w:tcBorders>
                  <w:hideMark/>
                </w:tcPr>
                <w:p w14:paraId="17A0F37E"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lastRenderedPageBreak/>
                    <w:t>De acuerdo con el Estudio Ambiental Estratégico, se espera que tipo de actuaciones tengan impacto nulo o insignificante en este objetivo medioambiental.</w:t>
                  </w:r>
                </w:p>
                <w:p w14:paraId="14A9F953"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Se asegurará que las instalaciones de infraestructuras no afectarán negativamente a las buenas condiciones y la resiliencia de los </w:t>
                  </w:r>
                  <w:r w:rsidRPr="00EB58A2">
                    <w:rPr>
                      <w:rFonts w:asciiTheme="majorHAnsi" w:hAnsiTheme="majorHAnsi"/>
                      <w:color w:val="404040" w:themeColor="text1" w:themeTint="BF"/>
                      <w:sz w:val="16"/>
                      <w:szCs w:val="16"/>
                    </w:rPr>
                    <w:lastRenderedPageBreak/>
                    <w:t>ecosistemas, tampoco al estado de conservación de los hábitats y las especies, en particular los espacios de interés de la Unión (incluida la Red Natura 2000 de áreas protegidas, sitios del Patrimonio Mundial de la Unesco y otras áreas protegidas).</w:t>
                  </w:r>
                </w:p>
                <w:p w14:paraId="57CEA2BE" w14:textId="77777777" w:rsidR="002838E0" w:rsidRPr="00EB58A2" w:rsidRDefault="002838E0" w:rsidP="00D929E7">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Por ello, en los casos en los que sea necesario, se asegurará el cumplimiento de lo dispuesto en la Ley 21/2013 en lo relativo a evaluación de impacto ambiental y en la Ley 9/2018, de 5 de diciembre, por la que se modifica la Ley 21/2013. Así mismo, se impulsará el cumplimiento de lo establecido en la Directiva 92/43/CEE del Consejo, de 21 de mayo de 1992, relativa a la conservación de los hábitats naturales y de la fauna y flora silvestres, traspuesta al ordenamiento jurídico español por el R.D. 1997/1995, en la Directiva 2009/147/CE del Parlamento Europeo y del Consejo, de 30 de noviembre de 2009, relativa a la conservación de las aves silvestres, y en la Ley 42/2007, del Patrimonio Natural y de la Biodiversidad.</w:t>
                  </w:r>
                </w:p>
              </w:tc>
            </w:tr>
            <w:bookmarkEnd w:id="5"/>
          </w:tbl>
          <w:p w14:paraId="79FA1785" w14:textId="77777777" w:rsidR="002838E0" w:rsidRPr="00EB58A2" w:rsidRDefault="002838E0" w:rsidP="00D929E7">
            <w:pPr>
              <w:rPr>
                <w:rFonts w:asciiTheme="majorHAnsi" w:hAnsiTheme="majorHAnsi"/>
                <w:color w:val="404040" w:themeColor="text1" w:themeTint="BF"/>
                <w:sz w:val="16"/>
                <w:szCs w:val="16"/>
              </w:rPr>
            </w:pPr>
          </w:p>
        </w:tc>
      </w:tr>
    </w:tbl>
    <w:p w14:paraId="6AD94407" w14:textId="77777777" w:rsidR="002838E0" w:rsidRPr="00EB58A2" w:rsidRDefault="002838E0" w:rsidP="002838E0">
      <w:pPr>
        <w:rPr>
          <w:rFonts w:asciiTheme="majorHAnsi" w:hAnsiTheme="majorHAnsi"/>
          <w:color w:val="404040" w:themeColor="text1" w:themeTint="BF"/>
          <w:sz w:val="16"/>
          <w:szCs w:val="16"/>
        </w:rPr>
      </w:pPr>
    </w:p>
    <w:p w14:paraId="2C13A64C"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Y para que así conste, firma la presente declaración.</w:t>
      </w:r>
    </w:p>
    <w:p w14:paraId="08DF7EDD"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Fecha:</w:t>
      </w:r>
    </w:p>
    <w:p w14:paraId="0112A22E"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Firmado electrónicamente por (cargo)</w:t>
      </w:r>
    </w:p>
    <w:p w14:paraId="42E47389"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(nombre complete y apellidos)</w:t>
      </w:r>
    </w:p>
    <w:p w14:paraId="51312AC8"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br w:type="page"/>
      </w:r>
    </w:p>
    <w:p w14:paraId="6643220E" w14:textId="77777777" w:rsidR="002838E0" w:rsidRPr="002838E0" w:rsidRDefault="002838E0" w:rsidP="002838E0">
      <w:pPr>
        <w:rPr>
          <w:rFonts w:asciiTheme="majorHAnsi" w:hAnsiTheme="majorHAnsi"/>
          <w:color w:val="404040" w:themeColor="text1" w:themeTint="BF"/>
          <w:sz w:val="20"/>
          <w:szCs w:val="20"/>
        </w:rPr>
      </w:pPr>
    </w:p>
    <w:p w14:paraId="387E6667" w14:textId="11A121EF" w:rsidR="002838E0" w:rsidRPr="002838E0" w:rsidRDefault="002838E0" w:rsidP="002838E0">
      <w:pPr>
        <w:pStyle w:val="Ttulo3"/>
        <w:numPr>
          <w:ilvl w:val="0"/>
          <w:numId w:val="0"/>
        </w:numPr>
        <w:ind w:left="720" w:hanging="720"/>
        <w:rPr>
          <w:b/>
          <w:bCs/>
          <w:color w:val="4B4B4B"/>
          <w:sz w:val="20"/>
          <w:szCs w:val="20"/>
        </w:rPr>
      </w:pPr>
      <w:bookmarkStart w:id="6" w:name="_Toc204799983"/>
      <w:r w:rsidRPr="002838E0">
        <w:rPr>
          <w:b/>
          <w:bCs/>
          <w:color w:val="4B4B4B"/>
          <w:sz w:val="20"/>
          <w:szCs w:val="20"/>
        </w:rPr>
        <w:t>ANEXO V</w:t>
      </w:r>
      <w:r w:rsidR="001A60F1">
        <w:rPr>
          <w:b/>
          <w:bCs/>
          <w:color w:val="4B4B4B"/>
          <w:sz w:val="20"/>
          <w:szCs w:val="20"/>
        </w:rPr>
        <w:t>I</w:t>
      </w:r>
      <w:r w:rsidRPr="002838E0">
        <w:rPr>
          <w:b/>
          <w:bCs/>
          <w:color w:val="4B4B4B"/>
          <w:sz w:val="20"/>
          <w:szCs w:val="20"/>
        </w:rPr>
        <w:t>. DECLARACIÓN INDIVIDUAL DE AUSENCIA DE CONFLICTO DE INTERESES (DACI)</w:t>
      </w:r>
      <w:bookmarkEnd w:id="6"/>
    </w:p>
    <w:p w14:paraId="642B45CC" w14:textId="77777777" w:rsidR="002838E0" w:rsidRPr="002838E0" w:rsidRDefault="002838E0" w:rsidP="002838E0">
      <w:pPr>
        <w:rPr>
          <w:rFonts w:asciiTheme="majorHAnsi" w:hAnsiTheme="majorHAnsi"/>
          <w:color w:val="404040" w:themeColor="text1" w:themeTint="BF"/>
          <w:sz w:val="20"/>
          <w:szCs w:val="20"/>
        </w:rPr>
      </w:pPr>
    </w:p>
    <w:p w14:paraId="6B218EC7"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D./Dª ______, con NIF.______., por sí mismo/a o en representación de la entidad _______</w:t>
      </w:r>
      <w:proofErr w:type="gramStart"/>
      <w:r w:rsidRPr="002838E0">
        <w:rPr>
          <w:rFonts w:asciiTheme="majorHAnsi" w:hAnsiTheme="majorHAnsi"/>
          <w:color w:val="404040" w:themeColor="text1" w:themeTint="BF"/>
          <w:sz w:val="20"/>
          <w:szCs w:val="20"/>
        </w:rPr>
        <w:t>_,con</w:t>
      </w:r>
      <w:proofErr w:type="gramEnd"/>
      <w:r w:rsidRPr="002838E0">
        <w:rPr>
          <w:rFonts w:asciiTheme="majorHAnsi" w:hAnsiTheme="majorHAnsi"/>
          <w:color w:val="404040" w:themeColor="text1" w:themeTint="BF"/>
          <w:sz w:val="20"/>
          <w:szCs w:val="20"/>
        </w:rPr>
        <w:t xml:space="preserve"> CIF. ____ en calidad de ________________.,</w:t>
      </w:r>
    </w:p>
    <w:p w14:paraId="016F692C" w14:textId="77777777" w:rsidR="002838E0" w:rsidRPr="002838E0" w:rsidRDefault="002838E0" w:rsidP="002838E0">
      <w:pPr>
        <w:rPr>
          <w:rFonts w:asciiTheme="majorHAnsi" w:hAnsiTheme="majorHAnsi"/>
          <w:color w:val="404040" w:themeColor="text1" w:themeTint="BF"/>
          <w:sz w:val="20"/>
          <w:szCs w:val="20"/>
        </w:rPr>
      </w:pPr>
    </w:p>
    <w:p w14:paraId="2A2280A5" w14:textId="77777777" w:rsidR="002838E0" w:rsidRPr="002838E0" w:rsidRDefault="002838E0" w:rsidP="002838E0">
      <w:pPr>
        <w:rPr>
          <w:rFonts w:asciiTheme="majorHAnsi" w:hAnsiTheme="majorHAnsi"/>
          <w:b/>
          <w:bCs/>
          <w:color w:val="404040" w:themeColor="text1" w:themeTint="BF"/>
          <w:sz w:val="20"/>
          <w:szCs w:val="20"/>
        </w:rPr>
      </w:pPr>
      <w:r w:rsidRPr="002838E0">
        <w:rPr>
          <w:rFonts w:asciiTheme="majorHAnsi" w:hAnsiTheme="majorHAnsi"/>
          <w:b/>
          <w:bCs/>
          <w:color w:val="404040" w:themeColor="text1" w:themeTint="BF"/>
          <w:sz w:val="20"/>
          <w:szCs w:val="20"/>
        </w:rPr>
        <w:t>DECLARO:</w:t>
      </w:r>
    </w:p>
    <w:p w14:paraId="08AE149C" w14:textId="77777777" w:rsidR="002838E0" w:rsidRPr="002838E0" w:rsidRDefault="002838E0" w:rsidP="002838E0">
      <w:pPr>
        <w:rPr>
          <w:rFonts w:asciiTheme="majorHAnsi" w:hAnsiTheme="majorHAnsi"/>
          <w:b/>
          <w:bCs/>
          <w:color w:val="404040" w:themeColor="text1" w:themeTint="BF"/>
          <w:sz w:val="20"/>
          <w:szCs w:val="20"/>
        </w:rPr>
      </w:pPr>
    </w:p>
    <w:p w14:paraId="19595B69"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b/>
          <w:bCs/>
          <w:color w:val="404040" w:themeColor="text1" w:themeTint="BF"/>
          <w:sz w:val="20"/>
          <w:szCs w:val="20"/>
        </w:rPr>
        <w:t>PRIMERO</w:t>
      </w:r>
      <w:r w:rsidRPr="002838E0">
        <w:rPr>
          <w:rFonts w:asciiTheme="majorHAnsi" w:hAnsiTheme="majorHAnsi"/>
          <w:color w:val="404040" w:themeColor="text1" w:themeTint="BF"/>
          <w:sz w:val="20"/>
          <w:szCs w:val="20"/>
        </w:rPr>
        <w:t xml:space="preserve">: Estar informado/a de lo siguiente: </w:t>
      </w:r>
    </w:p>
    <w:p w14:paraId="141485DB" w14:textId="77777777" w:rsidR="002838E0" w:rsidRPr="002838E0" w:rsidRDefault="002838E0" w:rsidP="002838E0">
      <w:pPr>
        <w:rPr>
          <w:rFonts w:asciiTheme="majorHAnsi" w:hAnsiTheme="majorHAnsi"/>
          <w:color w:val="404040" w:themeColor="text1" w:themeTint="BF"/>
          <w:sz w:val="20"/>
          <w:szCs w:val="20"/>
        </w:rPr>
      </w:pPr>
    </w:p>
    <w:p w14:paraId="725FCEF3" w14:textId="7F6A25A0" w:rsidR="002838E0" w:rsidRPr="002838E0" w:rsidRDefault="002838E0" w:rsidP="002838E0">
      <w:pPr>
        <w:ind w:left="708"/>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1. Que el artículo 61.3 “Conflicto </w:t>
      </w:r>
      <w:r w:rsidRPr="00996EDD">
        <w:rPr>
          <w:rFonts w:asciiTheme="majorHAnsi" w:hAnsiTheme="majorHAnsi"/>
          <w:color w:val="404040" w:themeColor="text1" w:themeTint="BF"/>
          <w:sz w:val="20"/>
          <w:szCs w:val="20"/>
        </w:rPr>
        <w:t xml:space="preserve">de intereses”, del </w:t>
      </w:r>
      <w:r w:rsidR="00996EDD" w:rsidRPr="00996EDD">
        <w:rPr>
          <w:rFonts w:asciiTheme="majorHAnsi" w:hAnsiTheme="majorHAnsi"/>
          <w:color w:val="404040" w:themeColor="text1" w:themeTint="BF"/>
          <w:sz w:val="20"/>
          <w:szCs w:val="20"/>
        </w:rPr>
        <w:t xml:space="preserve">Reglamento (UE, </w:t>
      </w:r>
      <w:proofErr w:type="spellStart"/>
      <w:r w:rsidR="00996EDD" w:rsidRPr="00996EDD">
        <w:rPr>
          <w:rFonts w:asciiTheme="majorHAnsi" w:hAnsiTheme="majorHAnsi"/>
          <w:color w:val="404040" w:themeColor="text1" w:themeTint="BF"/>
          <w:sz w:val="20"/>
          <w:szCs w:val="20"/>
        </w:rPr>
        <w:t>Euratom</w:t>
      </w:r>
      <w:proofErr w:type="spellEnd"/>
      <w:r w:rsidR="00996EDD" w:rsidRPr="00996EDD">
        <w:rPr>
          <w:rFonts w:asciiTheme="majorHAnsi" w:hAnsiTheme="majorHAnsi"/>
          <w:color w:val="404040" w:themeColor="text1" w:themeTint="BF"/>
          <w:sz w:val="20"/>
          <w:szCs w:val="20"/>
        </w:rPr>
        <w:t xml:space="preserve">) 2024/2509 del Parlamento Europeo y del Consejo, de 23 de septiembre de 2024, </w:t>
      </w:r>
      <w:r w:rsidRPr="00996EDD">
        <w:rPr>
          <w:rFonts w:asciiTheme="majorHAnsi" w:hAnsiTheme="majorHAnsi"/>
          <w:color w:val="404040" w:themeColor="text1" w:themeTint="BF"/>
          <w:sz w:val="20"/>
          <w:szCs w:val="20"/>
        </w:rPr>
        <w:t>establece que “existirá conflicto de intereses cuando el ejercicio imparcial y objetivo de las funciones se vea comprometido por razones</w:t>
      </w:r>
      <w:r w:rsidRPr="002838E0">
        <w:rPr>
          <w:rFonts w:asciiTheme="majorHAnsi" w:hAnsiTheme="majorHAnsi"/>
          <w:color w:val="404040" w:themeColor="text1" w:themeTint="BF"/>
          <w:sz w:val="20"/>
          <w:szCs w:val="20"/>
        </w:rPr>
        <w:t xml:space="preserve"> familiares, afectivas, de afinidad política o nacional, de interés económico o por cualquier motivo directo o indirecto de interés personal” </w:t>
      </w:r>
    </w:p>
    <w:p w14:paraId="60934529" w14:textId="77777777" w:rsidR="002838E0" w:rsidRPr="002838E0" w:rsidRDefault="002838E0" w:rsidP="002838E0">
      <w:pPr>
        <w:ind w:left="708"/>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w:t>
      </w:r>
    </w:p>
    <w:p w14:paraId="0CD12850" w14:textId="77777777" w:rsidR="002838E0" w:rsidRPr="002838E0" w:rsidRDefault="002838E0" w:rsidP="002838E0">
      <w:pPr>
        <w:ind w:left="708"/>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 </w:t>
      </w:r>
    </w:p>
    <w:p w14:paraId="4F04468D" w14:textId="77777777" w:rsidR="002838E0" w:rsidRPr="002838E0" w:rsidRDefault="002838E0" w:rsidP="002838E0">
      <w:pPr>
        <w:ind w:left="1416"/>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a) Tener interés personal en el asunto de que se trate o en otro en cuya resolución pudiera influir la de aquél; ser administrador de sociedad o entidad interesada, o tener cuestión litigiosa pendiente con algún interesado. </w:t>
      </w:r>
    </w:p>
    <w:p w14:paraId="72135F9E" w14:textId="77777777" w:rsidR="002838E0" w:rsidRPr="002838E0" w:rsidRDefault="002838E0" w:rsidP="002838E0">
      <w:pPr>
        <w:ind w:left="1416"/>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 </w:t>
      </w:r>
    </w:p>
    <w:p w14:paraId="6C482CC7" w14:textId="77777777" w:rsidR="002838E0" w:rsidRPr="002838E0" w:rsidRDefault="002838E0" w:rsidP="002838E0">
      <w:pPr>
        <w:ind w:left="1416"/>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c) Tener amistad íntima o enemistad manifiesta con alguna de las personas mencionadas en el apartado anterior. </w:t>
      </w:r>
    </w:p>
    <w:p w14:paraId="27EABC37" w14:textId="77777777" w:rsidR="002838E0" w:rsidRPr="002838E0" w:rsidRDefault="002838E0" w:rsidP="002838E0">
      <w:pPr>
        <w:ind w:left="1416"/>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d) Haber intervenido como perito o como testigo en el procedimiento de que se trate.</w:t>
      </w:r>
    </w:p>
    <w:p w14:paraId="73434F70" w14:textId="77777777" w:rsidR="002838E0" w:rsidRPr="002838E0" w:rsidRDefault="002838E0" w:rsidP="002838E0">
      <w:pPr>
        <w:ind w:left="1416"/>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lastRenderedPageBreak/>
        <w:t>e) Tener relación de servicio con persona natural o jurídica interesada directamente en el asunto, o haberle prestado en los dos últimos años servicios profesionales de cualquier tipo y en cualquier circunstancia o lugar.</w:t>
      </w:r>
    </w:p>
    <w:p w14:paraId="784B6422" w14:textId="77777777" w:rsidR="002838E0" w:rsidRPr="002838E0" w:rsidRDefault="002838E0" w:rsidP="002838E0">
      <w:pPr>
        <w:rPr>
          <w:rFonts w:asciiTheme="majorHAnsi" w:hAnsiTheme="majorHAnsi"/>
          <w:color w:val="404040" w:themeColor="text1" w:themeTint="BF"/>
          <w:sz w:val="20"/>
          <w:szCs w:val="20"/>
        </w:rPr>
      </w:pPr>
    </w:p>
    <w:p w14:paraId="7F4D74A5"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b/>
          <w:bCs/>
          <w:color w:val="404040" w:themeColor="text1" w:themeTint="BF"/>
          <w:sz w:val="20"/>
          <w:szCs w:val="20"/>
        </w:rPr>
        <w:t>SEGUNDO:</w:t>
      </w:r>
      <w:r w:rsidRPr="002838E0">
        <w:rPr>
          <w:rFonts w:asciiTheme="majorHAnsi" w:hAnsiTheme="majorHAnsi"/>
          <w:color w:val="404040" w:themeColor="text1" w:themeTint="BF"/>
          <w:sz w:val="20"/>
          <w:szCs w:val="20"/>
        </w:rPr>
        <w:t xml:space="preserve"> Que en el ejercicio de las funciones que me corresponden cumplo con las exigencias incluidas en el presente documento. </w:t>
      </w:r>
    </w:p>
    <w:p w14:paraId="5980C75D" w14:textId="77777777" w:rsidR="002838E0" w:rsidRPr="002838E0" w:rsidRDefault="002838E0" w:rsidP="002838E0">
      <w:pPr>
        <w:rPr>
          <w:rFonts w:asciiTheme="majorHAnsi" w:hAnsiTheme="majorHAnsi"/>
          <w:color w:val="404040" w:themeColor="text1" w:themeTint="BF"/>
          <w:sz w:val="20"/>
          <w:szCs w:val="20"/>
        </w:rPr>
      </w:pPr>
    </w:p>
    <w:p w14:paraId="3C6D2A81"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Y para que así conste, firma la presente declaración.</w:t>
      </w:r>
    </w:p>
    <w:p w14:paraId="43046A09"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Fecha:</w:t>
      </w:r>
    </w:p>
    <w:p w14:paraId="1B64A693"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Firmado electrónicamente por (cargo)</w:t>
      </w:r>
    </w:p>
    <w:p w14:paraId="7F571DEE"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(nombre complete y apellidos)</w:t>
      </w:r>
    </w:p>
    <w:p w14:paraId="4C242D12" w14:textId="5655ABA2" w:rsidR="002838E0" w:rsidRDefault="002838E0">
      <w:pPr>
        <w:spacing w:after="160" w:line="259" w:lineRule="auto"/>
        <w:jc w:val="left"/>
        <w:rPr>
          <w:rFonts w:asciiTheme="majorHAnsi" w:hAnsiTheme="majorHAnsi"/>
          <w:color w:val="404040" w:themeColor="text1" w:themeTint="BF"/>
          <w:sz w:val="20"/>
          <w:szCs w:val="20"/>
        </w:rPr>
      </w:pPr>
      <w:r>
        <w:rPr>
          <w:rFonts w:asciiTheme="majorHAnsi" w:hAnsiTheme="majorHAnsi"/>
          <w:color w:val="404040" w:themeColor="text1" w:themeTint="BF"/>
          <w:sz w:val="20"/>
          <w:szCs w:val="20"/>
        </w:rPr>
        <w:br w:type="page"/>
      </w:r>
    </w:p>
    <w:p w14:paraId="2FA65964" w14:textId="77777777" w:rsidR="002838E0" w:rsidRPr="002838E0" w:rsidRDefault="002838E0" w:rsidP="002838E0">
      <w:pPr>
        <w:rPr>
          <w:rFonts w:asciiTheme="majorHAnsi" w:hAnsiTheme="majorHAnsi"/>
          <w:color w:val="404040" w:themeColor="text1" w:themeTint="BF"/>
          <w:sz w:val="20"/>
          <w:szCs w:val="20"/>
        </w:rPr>
      </w:pPr>
    </w:p>
    <w:p w14:paraId="22E1DDE3" w14:textId="60C23DFD" w:rsidR="002838E0" w:rsidRPr="002838E0" w:rsidRDefault="002838E0" w:rsidP="002838E0">
      <w:pPr>
        <w:pStyle w:val="Ttulo3"/>
        <w:numPr>
          <w:ilvl w:val="0"/>
          <w:numId w:val="0"/>
        </w:numPr>
        <w:rPr>
          <w:b/>
          <w:bCs/>
          <w:color w:val="4B4B4B"/>
          <w:sz w:val="20"/>
          <w:szCs w:val="20"/>
        </w:rPr>
      </w:pPr>
      <w:bookmarkStart w:id="7" w:name="_Toc204799984"/>
      <w:r w:rsidRPr="002838E0">
        <w:rPr>
          <w:b/>
          <w:bCs/>
          <w:color w:val="4B4B4B"/>
          <w:sz w:val="20"/>
          <w:szCs w:val="20"/>
        </w:rPr>
        <w:t>ANEXO VI</w:t>
      </w:r>
      <w:r w:rsidR="001A60F1">
        <w:rPr>
          <w:b/>
          <w:bCs/>
          <w:color w:val="4B4B4B"/>
          <w:sz w:val="20"/>
          <w:szCs w:val="20"/>
        </w:rPr>
        <w:t>I</w:t>
      </w:r>
      <w:r w:rsidRPr="002838E0">
        <w:rPr>
          <w:b/>
          <w:bCs/>
          <w:color w:val="4B4B4B"/>
          <w:sz w:val="20"/>
          <w:szCs w:val="20"/>
        </w:rPr>
        <w:t>. DECLARACIÓN DE CUMPLIMIENTO DE LOS PRINCIPIOS HORIZONTALES</w:t>
      </w:r>
      <w:bookmarkEnd w:id="7"/>
    </w:p>
    <w:p w14:paraId="4E0A18D8" w14:textId="77777777" w:rsidR="002838E0" w:rsidRPr="002838E0" w:rsidRDefault="002838E0" w:rsidP="002838E0">
      <w:pPr>
        <w:rPr>
          <w:rFonts w:asciiTheme="majorHAnsi" w:hAnsiTheme="majorHAnsi"/>
          <w:color w:val="404040" w:themeColor="text1" w:themeTint="BF"/>
          <w:sz w:val="20"/>
          <w:szCs w:val="20"/>
        </w:rPr>
      </w:pPr>
    </w:p>
    <w:p w14:paraId="7467E5F7"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D./Dª ______, con NIF.______., por sí mismo/a o en representación de la entidad _______</w:t>
      </w:r>
      <w:proofErr w:type="gramStart"/>
      <w:r w:rsidRPr="002838E0">
        <w:rPr>
          <w:rFonts w:asciiTheme="majorHAnsi" w:hAnsiTheme="majorHAnsi"/>
          <w:color w:val="404040" w:themeColor="text1" w:themeTint="BF"/>
          <w:sz w:val="20"/>
          <w:szCs w:val="20"/>
        </w:rPr>
        <w:t>_,con</w:t>
      </w:r>
      <w:proofErr w:type="gramEnd"/>
      <w:r w:rsidRPr="002838E0">
        <w:rPr>
          <w:rFonts w:asciiTheme="majorHAnsi" w:hAnsiTheme="majorHAnsi"/>
          <w:color w:val="404040" w:themeColor="text1" w:themeTint="BF"/>
          <w:sz w:val="20"/>
          <w:szCs w:val="20"/>
        </w:rPr>
        <w:t xml:space="preserve"> CIF. ____ en calidad de ________________.,</w:t>
      </w:r>
    </w:p>
    <w:p w14:paraId="50EE2A38" w14:textId="77777777" w:rsidR="002838E0" w:rsidRPr="002838E0" w:rsidRDefault="002838E0" w:rsidP="002838E0">
      <w:pPr>
        <w:rPr>
          <w:rFonts w:asciiTheme="majorHAnsi" w:hAnsiTheme="majorHAnsi"/>
          <w:color w:val="404040" w:themeColor="text1" w:themeTint="BF"/>
          <w:sz w:val="20"/>
          <w:szCs w:val="20"/>
        </w:rPr>
      </w:pPr>
    </w:p>
    <w:p w14:paraId="5BD678FD"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Declaro el compromiso con el cumplimiento de los principios horizontales contemplados en el artículo 9 del Reglamento (UE)2021/1060. En concreto se compromete: </w:t>
      </w:r>
    </w:p>
    <w:p w14:paraId="4DEC6929" w14:textId="77777777" w:rsidR="002838E0" w:rsidRPr="002838E0" w:rsidRDefault="002838E0">
      <w:pPr>
        <w:pStyle w:val="Prrafodelista"/>
        <w:numPr>
          <w:ilvl w:val="1"/>
          <w:numId w:val="6"/>
        </w:numPr>
        <w:spacing w:after="120" w:line="276" w:lineRule="auto"/>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A respetar los derechos fundamentales y la conformidad con la Carta de los Derechos Fundamentales de la Unión Europea en la ejecución de los Fondos.</w:t>
      </w:r>
    </w:p>
    <w:p w14:paraId="018B2F47" w14:textId="77777777" w:rsidR="002838E0" w:rsidRPr="002838E0" w:rsidRDefault="002838E0">
      <w:pPr>
        <w:pStyle w:val="Prrafodelista"/>
        <w:numPr>
          <w:ilvl w:val="1"/>
          <w:numId w:val="6"/>
        </w:numPr>
        <w:spacing w:after="120" w:line="276" w:lineRule="auto"/>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A promover, en la medida de la naturaleza de la contratación, la igualdad entre hombres y mujeres, la generalización de la consideración del género y la integración de la perspectiva de género a lo largo de la preparación, la ejecución, el seguimiento del contrato y la presentación de informes.</w:t>
      </w:r>
    </w:p>
    <w:p w14:paraId="53A1610D" w14:textId="77777777" w:rsidR="002838E0" w:rsidRPr="002838E0" w:rsidRDefault="002838E0">
      <w:pPr>
        <w:pStyle w:val="Prrafodelista"/>
        <w:numPr>
          <w:ilvl w:val="1"/>
          <w:numId w:val="6"/>
        </w:numPr>
        <w:spacing w:after="120" w:line="276" w:lineRule="auto"/>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A tomar, en la medida de la naturaleza de la contratación, las medidas oportunas para evitar cualquier discriminación por razón de género, origen racial o étnico, religión o convicciones, discapacidad, edad u orientación sexual durante la preparación, la ejecución, el seguimiento del contrato y la presentación de informes. </w:t>
      </w:r>
    </w:p>
    <w:p w14:paraId="71151AA5" w14:textId="77777777" w:rsidR="002838E0" w:rsidRPr="002838E0" w:rsidRDefault="002838E0">
      <w:pPr>
        <w:pStyle w:val="Prrafodelista"/>
        <w:numPr>
          <w:ilvl w:val="1"/>
          <w:numId w:val="6"/>
        </w:numPr>
        <w:spacing w:after="120" w:line="276" w:lineRule="auto"/>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Con el objetivo de promover el desarrollo sostenible establecido en el artículo 11 del TFUE, teniendo en cuenta los Objetivos de Desarrollo Sostenible de las Naciones Unidas, el Acuerdo de París y el principio de «no causar un perjuicio significativo» y respetar plenamente el acervo de la Unión en materia de medio ambiente.</w:t>
      </w:r>
    </w:p>
    <w:p w14:paraId="51AC18F6" w14:textId="77777777" w:rsidR="002838E0" w:rsidRPr="002838E0" w:rsidRDefault="002838E0" w:rsidP="002838E0">
      <w:pPr>
        <w:rPr>
          <w:rFonts w:asciiTheme="majorHAnsi" w:hAnsiTheme="majorHAnsi"/>
          <w:color w:val="404040" w:themeColor="text1" w:themeTint="BF"/>
          <w:sz w:val="20"/>
          <w:szCs w:val="20"/>
        </w:rPr>
      </w:pPr>
    </w:p>
    <w:p w14:paraId="52467A4B" w14:textId="77777777" w:rsidR="002838E0" w:rsidRPr="002838E0" w:rsidRDefault="002838E0" w:rsidP="002838E0">
      <w:pPr>
        <w:rPr>
          <w:rFonts w:asciiTheme="majorHAnsi" w:hAnsiTheme="majorHAnsi"/>
          <w:color w:val="404040" w:themeColor="text1" w:themeTint="BF"/>
          <w:sz w:val="20"/>
          <w:szCs w:val="20"/>
        </w:rPr>
      </w:pPr>
    </w:p>
    <w:p w14:paraId="74CE82C8" w14:textId="77777777" w:rsidR="002838E0" w:rsidRPr="002838E0" w:rsidRDefault="002838E0" w:rsidP="002838E0">
      <w:pPr>
        <w:rPr>
          <w:rFonts w:asciiTheme="majorHAnsi" w:hAnsiTheme="majorHAnsi"/>
          <w:color w:val="404040" w:themeColor="text1" w:themeTint="BF"/>
          <w:sz w:val="20"/>
          <w:szCs w:val="20"/>
        </w:rPr>
      </w:pPr>
    </w:p>
    <w:p w14:paraId="317C364E"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Y para que así conste, firma la presente declaración.</w:t>
      </w:r>
    </w:p>
    <w:p w14:paraId="053C2DB9"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Fecha:</w:t>
      </w:r>
    </w:p>
    <w:p w14:paraId="70B2CE72"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Firmado electrónicamente por (cargo)</w:t>
      </w:r>
    </w:p>
    <w:p w14:paraId="16A6ED1E"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(nombre complete y apellidos)</w:t>
      </w:r>
    </w:p>
    <w:p w14:paraId="1CE35B90" w14:textId="77777777" w:rsidR="002838E0" w:rsidRPr="002838E0" w:rsidRDefault="002838E0" w:rsidP="002838E0">
      <w:pPr>
        <w:rPr>
          <w:rFonts w:asciiTheme="majorHAnsi" w:hAnsiTheme="majorHAnsi"/>
          <w:color w:val="404040" w:themeColor="text1" w:themeTint="BF"/>
          <w:sz w:val="20"/>
          <w:szCs w:val="20"/>
        </w:rPr>
      </w:pPr>
    </w:p>
    <w:p w14:paraId="593C579C" w14:textId="77777777" w:rsidR="002838E0" w:rsidRPr="002838E0" w:rsidRDefault="002838E0" w:rsidP="002838E0">
      <w:pPr>
        <w:rPr>
          <w:rFonts w:asciiTheme="majorHAnsi" w:hAnsiTheme="majorHAnsi"/>
          <w:color w:val="404040" w:themeColor="text1" w:themeTint="BF"/>
          <w:sz w:val="20"/>
          <w:szCs w:val="20"/>
        </w:rPr>
      </w:pPr>
    </w:p>
    <w:p w14:paraId="7AF9F3A1" w14:textId="77777777" w:rsidR="002838E0" w:rsidRPr="002838E0" w:rsidRDefault="002838E0" w:rsidP="002838E0">
      <w:pPr>
        <w:spacing w:after="160" w:line="259" w:lineRule="auto"/>
        <w:jc w:val="left"/>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br w:type="page"/>
      </w:r>
    </w:p>
    <w:p w14:paraId="62046045" w14:textId="77777777" w:rsidR="002838E0" w:rsidRPr="002838E0" w:rsidRDefault="002838E0" w:rsidP="002838E0">
      <w:pPr>
        <w:rPr>
          <w:rFonts w:asciiTheme="majorHAnsi" w:hAnsiTheme="majorHAnsi"/>
          <w:color w:val="404040" w:themeColor="text1" w:themeTint="BF"/>
          <w:sz w:val="20"/>
          <w:szCs w:val="20"/>
        </w:rPr>
      </w:pPr>
    </w:p>
    <w:p w14:paraId="5CEE2FC6" w14:textId="77777777" w:rsidR="002838E0" w:rsidRPr="002838E0" w:rsidRDefault="002838E0" w:rsidP="002838E0">
      <w:pPr>
        <w:rPr>
          <w:rFonts w:asciiTheme="majorHAnsi" w:hAnsiTheme="majorHAnsi"/>
          <w:color w:val="404040" w:themeColor="text1" w:themeTint="BF"/>
          <w:sz w:val="20"/>
          <w:szCs w:val="20"/>
        </w:rPr>
      </w:pPr>
    </w:p>
    <w:p w14:paraId="38ABB0AC" w14:textId="16D0F691" w:rsidR="002838E0" w:rsidRPr="002838E0" w:rsidRDefault="002838E0" w:rsidP="002838E0">
      <w:pPr>
        <w:pStyle w:val="Ttulo3"/>
        <w:numPr>
          <w:ilvl w:val="0"/>
          <w:numId w:val="0"/>
        </w:numPr>
        <w:rPr>
          <w:b/>
          <w:bCs/>
          <w:color w:val="4B4B4B"/>
          <w:sz w:val="20"/>
          <w:szCs w:val="20"/>
        </w:rPr>
      </w:pPr>
      <w:bookmarkStart w:id="8" w:name="_Ref204799212"/>
      <w:bookmarkStart w:id="9" w:name="_Toc204799985"/>
      <w:bookmarkStart w:id="10" w:name="_Hlk209180476"/>
      <w:r w:rsidRPr="002838E0">
        <w:rPr>
          <w:b/>
          <w:bCs/>
          <w:color w:val="4B4B4B"/>
          <w:sz w:val="20"/>
          <w:szCs w:val="20"/>
        </w:rPr>
        <w:t>ANEXO V</w:t>
      </w:r>
      <w:r w:rsidR="001A60F1">
        <w:rPr>
          <w:b/>
          <w:bCs/>
          <w:color w:val="4B4B4B"/>
          <w:sz w:val="20"/>
          <w:szCs w:val="20"/>
        </w:rPr>
        <w:t>I</w:t>
      </w:r>
      <w:r w:rsidRPr="002838E0">
        <w:rPr>
          <w:b/>
          <w:bCs/>
          <w:color w:val="4B4B4B"/>
          <w:sz w:val="20"/>
          <w:szCs w:val="20"/>
        </w:rPr>
        <w:t>II. MODELO DE PRESENTACIÓN DE DOCUMENTOS A TRAVÉS DE REGISTRO FÍSICO</w:t>
      </w:r>
      <w:bookmarkEnd w:id="8"/>
      <w:bookmarkEnd w:id="9"/>
    </w:p>
    <w:bookmarkEnd w:id="10"/>
    <w:p w14:paraId="2DA585FC" w14:textId="77777777" w:rsidR="002838E0" w:rsidRPr="002838E0" w:rsidRDefault="002838E0" w:rsidP="002838E0">
      <w:pPr>
        <w:rPr>
          <w:rFonts w:asciiTheme="majorHAnsi" w:hAnsiTheme="majorHAnsi"/>
          <w:color w:val="404040" w:themeColor="text1" w:themeTint="BF"/>
          <w:sz w:val="20"/>
          <w:szCs w:val="20"/>
        </w:rPr>
      </w:pPr>
    </w:p>
    <w:p w14:paraId="4211E3AC" w14:textId="77777777" w:rsidR="002838E0" w:rsidRPr="002838E0" w:rsidRDefault="002838E0" w:rsidP="002838E0">
      <w:pPr>
        <w:rPr>
          <w:rFonts w:asciiTheme="majorHAnsi" w:hAnsiTheme="majorHAnsi"/>
          <w:color w:val="404040" w:themeColor="text1" w:themeTint="BF"/>
          <w:sz w:val="20"/>
          <w:szCs w:val="20"/>
        </w:rPr>
      </w:pPr>
    </w:p>
    <w:p w14:paraId="43581021"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 xml:space="preserve">Tui a ____ </w:t>
      </w:r>
      <w:proofErr w:type="spellStart"/>
      <w:r w:rsidRPr="002838E0">
        <w:rPr>
          <w:rFonts w:asciiTheme="majorHAnsi" w:hAnsiTheme="majorHAnsi"/>
          <w:color w:val="404040" w:themeColor="text1" w:themeTint="BF"/>
          <w:sz w:val="20"/>
          <w:szCs w:val="20"/>
        </w:rPr>
        <w:t>de</w:t>
      </w:r>
      <w:proofErr w:type="spellEnd"/>
      <w:r w:rsidRPr="002838E0">
        <w:rPr>
          <w:rFonts w:asciiTheme="majorHAnsi" w:hAnsiTheme="majorHAnsi"/>
          <w:color w:val="404040" w:themeColor="text1" w:themeTint="BF"/>
          <w:sz w:val="20"/>
          <w:szCs w:val="20"/>
        </w:rPr>
        <w:t xml:space="preserve"> __________ </w:t>
      </w:r>
      <w:proofErr w:type="spellStart"/>
      <w:r w:rsidRPr="002838E0">
        <w:rPr>
          <w:rFonts w:asciiTheme="majorHAnsi" w:hAnsiTheme="majorHAnsi"/>
          <w:color w:val="404040" w:themeColor="text1" w:themeTint="BF"/>
          <w:sz w:val="20"/>
          <w:szCs w:val="20"/>
        </w:rPr>
        <w:t>de</w:t>
      </w:r>
      <w:proofErr w:type="spellEnd"/>
      <w:r w:rsidRPr="002838E0">
        <w:rPr>
          <w:rFonts w:asciiTheme="majorHAnsi" w:hAnsiTheme="majorHAnsi"/>
          <w:color w:val="404040" w:themeColor="text1" w:themeTint="BF"/>
          <w:sz w:val="20"/>
          <w:szCs w:val="20"/>
        </w:rPr>
        <w:t xml:space="preserve"> ____</w:t>
      </w:r>
    </w:p>
    <w:p w14:paraId="246FA93E" w14:textId="77777777" w:rsidR="002838E0" w:rsidRPr="002838E0" w:rsidRDefault="002838E0" w:rsidP="002838E0">
      <w:pPr>
        <w:rPr>
          <w:rFonts w:asciiTheme="majorHAnsi" w:hAnsiTheme="majorHAnsi"/>
          <w:color w:val="404040" w:themeColor="text1" w:themeTint="BF"/>
          <w:sz w:val="20"/>
          <w:szCs w:val="20"/>
        </w:rPr>
      </w:pPr>
    </w:p>
    <w:p w14:paraId="6ABC6E89"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D./Dª ______, con NIF.______., por sí mismo/a o en representación de la entidad _______</w:t>
      </w:r>
      <w:proofErr w:type="gramStart"/>
      <w:r w:rsidRPr="002838E0">
        <w:rPr>
          <w:rFonts w:asciiTheme="majorHAnsi" w:hAnsiTheme="majorHAnsi"/>
          <w:color w:val="404040" w:themeColor="text1" w:themeTint="BF"/>
          <w:sz w:val="20"/>
          <w:szCs w:val="20"/>
        </w:rPr>
        <w:t>_,con</w:t>
      </w:r>
      <w:proofErr w:type="gramEnd"/>
      <w:r w:rsidRPr="002838E0">
        <w:rPr>
          <w:rFonts w:asciiTheme="majorHAnsi" w:hAnsiTheme="majorHAnsi"/>
          <w:color w:val="404040" w:themeColor="text1" w:themeTint="BF"/>
          <w:sz w:val="20"/>
          <w:szCs w:val="20"/>
        </w:rPr>
        <w:t xml:space="preserve"> CIF. ____ en calidad de ________________.,</w:t>
      </w:r>
    </w:p>
    <w:p w14:paraId="59E974C1" w14:textId="77777777" w:rsidR="002838E0" w:rsidRPr="002838E0" w:rsidRDefault="002838E0" w:rsidP="002838E0">
      <w:pPr>
        <w:rPr>
          <w:rFonts w:asciiTheme="majorHAnsi" w:hAnsiTheme="majorHAnsi"/>
          <w:color w:val="404040" w:themeColor="text1" w:themeTint="BF"/>
          <w:sz w:val="20"/>
          <w:szCs w:val="20"/>
        </w:rPr>
      </w:pPr>
    </w:p>
    <w:p w14:paraId="6C30FB09" w14:textId="77777777" w:rsidR="002838E0" w:rsidRPr="002838E0" w:rsidRDefault="002838E0" w:rsidP="002838E0">
      <w:pPr>
        <w:rPr>
          <w:rFonts w:asciiTheme="majorHAnsi" w:hAnsiTheme="majorHAnsi"/>
          <w:color w:val="404040" w:themeColor="text1" w:themeTint="BF"/>
          <w:sz w:val="20"/>
          <w:szCs w:val="20"/>
        </w:rPr>
      </w:pPr>
    </w:p>
    <w:p w14:paraId="2E1B69D4" w14:textId="7EC4B8CC" w:rsidR="002838E0" w:rsidRPr="002838E0" w:rsidRDefault="002838E0" w:rsidP="002838E0">
      <w:pPr>
        <w:rPr>
          <w:rFonts w:asciiTheme="majorHAnsi" w:hAnsiTheme="majorHAnsi"/>
          <w:b/>
          <w:color w:val="404040" w:themeColor="text1" w:themeTint="BF"/>
          <w:sz w:val="20"/>
          <w:szCs w:val="20"/>
        </w:rPr>
      </w:pPr>
      <w:r w:rsidRPr="002838E0">
        <w:rPr>
          <w:rFonts w:asciiTheme="majorHAnsi" w:hAnsiTheme="majorHAnsi"/>
          <w:b/>
          <w:color w:val="404040" w:themeColor="text1" w:themeTint="BF"/>
          <w:sz w:val="20"/>
          <w:szCs w:val="20"/>
          <w:u w:val="single"/>
        </w:rPr>
        <w:t>Presenta</w:t>
      </w:r>
      <w:r w:rsidRPr="002838E0">
        <w:rPr>
          <w:rFonts w:asciiTheme="majorHAnsi" w:hAnsiTheme="majorHAnsi"/>
          <w:bCs/>
          <w:color w:val="404040" w:themeColor="text1" w:themeTint="BF"/>
          <w:sz w:val="20"/>
          <w:szCs w:val="20"/>
        </w:rPr>
        <w:t xml:space="preserve"> los sobres 1 y 2 con la </w:t>
      </w:r>
      <w:r w:rsidRPr="00957247">
        <w:rPr>
          <w:rFonts w:asciiTheme="majorHAnsi" w:hAnsiTheme="majorHAnsi"/>
          <w:bCs/>
          <w:color w:val="404040" w:themeColor="text1" w:themeTint="BF"/>
          <w:sz w:val="20"/>
          <w:szCs w:val="20"/>
        </w:rPr>
        <w:t>documentación relativa al</w:t>
      </w:r>
      <w:r w:rsidRPr="00957247">
        <w:rPr>
          <w:rFonts w:asciiTheme="majorHAnsi" w:hAnsiTheme="majorHAnsi"/>
          <w:b/>
          <w:color w:val="404040" w:themeColor="text1" w:themeTint="BF"/>
          <w:sz w:val="20"/>
          <w:szCs w:val="20"/>
        </w:rPr>
        <w:t xml:space="preserve"> “Expediente: </w:t>
      </w:r>
      <w:r w:rsidR="00FA4056" w:rsidRPr="00957247">
        <w:rPr>
          <w:rFonts w:asciiTheme="majorHAnsi" w:hAnsiTheme="majorHAnsi"/>
          <w:b/>
          <w:bCs/>
          <w:sz w:val="20"/>
          <w:szCs w:val="18"/>
        </w:rPr>
        <w:t>PA</w:t>
      </w:r>
      <w:r w:rsidR="00957247" w:rsidRPr="00957247">
        <w:rPr>
          <w:rFonts w:asciiTheme="majorHAnsi" w:hAnsiTheme="majorHAnsi"/>
          <w:b/>
          <w:bCs/>
          <w:sz w:val="20"/>
          <w:szCs w:val="18"/>
        </w:rPr>
        <w:t>0</w:t>
      </w:r>
      <w:r w:rsidR="00FA4056" w:rsidRPr="00957247">
        <w:rPr>
          <w:rFonts w:asciiTheme="majorHAnsi" w:hAnsiTheme="majorHAnsi"/>
          <w:b/>
          <w:bCs/>
          <w:sz w:val="20"/>
          <w:szCs w:val="18"/>
        </w:rPr>
        <w:t>01</w:t>
      </w:r>
      <w:r w:rsidR="00F72EE8" w:rsidRPr="00957247">
        <w:rPr>
          <w:rFonts w:asciiTheme="majorHAnsi" w:hAnsiTheme="majorHAnsi"/>
          <w:b/>
          <w:bCs/>
          <w:sz w:val="20"/>
          <w:szCs w:val="18"/>
        </w:rPr>
        <w:t xml:space="preserve">”. OBRA DE REHABILITACIÓN DEL EDIFICIO DE LA ADUANA PROPIEDAD DE LA CÁMARA DE TUI QUE SERÁ LA SEDE DE LA CÁMARA OFICIAL DE COMERCIO, INDUSTRIA, SERVICIOS Y NAVEGACIÓN DE TUI Y DEL VIVERO. </w:t>
      </w:r>
      <w:r w:rsidR="00F72EE8" w:rsidRPr="00957247">
        <w:rPr>
          <w:rFonts w:asciiTheme="majorHAnsi" w:hAnsiTheme="majorHAnsi"/>
          <w:b/>
          <w:color w:val="404040" w:themeColor="text1" w:themeTint="BF"/>
          <w:sz w:val="20"/>
          <w:szCs w:val="20"/>
        </w:rPr>
        <w:t>“</w:t>
      </w:r>
    </w:p>
    <w:p w14:paraId="6CB7B0AC" w14:textId="77777777" w:rsidR="002838E0" w:rsidRPr="002838E0" w:rsidRDefault="002838E0" w:rsidP="002838E0">
      <w:pPr>
        <w:rPr>
          <w:rFonts w:asciiTheme="majorHAnsi" w:hAnsiTheme="majorHAnsi"/>
          <w:b/>
          <w:color w:val="404040" w:themeColor="text1" w:themeTint="BF"/>
          <w:sz w:val="20"/>
          <w:szCs w:val="20"/>
        </w:rPr>
      </w:pPr>
    </w:p>
    <w:p w14:paraId="5E019B56" w14:textId="77777777" w:rsidR="002838E0" w:rsidRPr="002838E0" w:rsidRDefault="002838E0" w:rsidP="002838E0">
      <w:pPr>
        <w:rPr>
          <w:rFonts w:asciiTheme="majorHAnsi" w:hAnsiTheme="majorHAnsi"/>
          <w:b/>
          <w:color w:val="404040" w:themeColor="text1" w:themeTint="BF"/>
          <w:sz w:val="20"/>
          <w:szCs w:val="20"/>
        </w:rPr>
      </w:pPr>
      <w:r w:rsidRPr="002838E0">
        <w:rPr>
          <w:rFonts w:asciiTheme="majorHAnsi" w:hAnsiTheme="majorHAnsi"/>
          <w:b/>
          <w:color w:val="404040" w:themeColor="text1" w:themeTint="BF"/>
          <w:sz w:val="20"/>
          <w:szCs w:val="20"/>
        </w:rPr>
        <w:t>Solicita al Registro</w:t>
      </w:r>
    </w:p>
    <w:p w14:paraId="7EB11EF6" w14:textId="77777777" w:rsidR="002838E0" w:rsidRPr="002838E0" w:rsidRDefault="002838E0" w:rsidP="002838E0">
      <w:pPr>
        <w:rPr>
          <w:rFonts w:asciiTheme="majorHAnsi" w:hAnsiTheme="majorHAnsi"/>
          <w:b/>
          <w:color w:val="404040" w:themeColor="text1" w:themeTint="BF"/>
          <w:sz w:val="20"/>
          <w:szCs w:val="20"/>
        </w:rPr>
      </w:pPr>
    </w:p>
    <w:p w14:paraId="6BFDB2B5" w14:textId="77777777" w:rsidR="002838E0" w:rsidRPr="002838E0" w:rsidRDefault="002838E0" w:rsidP="002838E0">
      <w:pPr>
        <w:rPr>
          <w:rFonts w:asciiTheme="majorHAnsi" w:hAnsiTheme="majorHAnsi"/>
          <w:b/>
          <w:color w:val="404040" w:themeColor="text1" w:themeTint="BF"/>
          <w:sz w:val="20"/>
          <w:szCs w:val="20"/>
          <w:u w:val="single"/>
        </w:rPr>
      </w:pPr>
    </w:p>
    <w:p w14:paraId="7EBDC6F5" w14:textId="77777777" w:rsidR="002838E0" w:rsidRPr="002838E0" w:rsidRDefault="002838E0" w:rsidP="002838E0">
      <w:pPr>
        <w:rPr>
          <w:rFonts w:asciiTheme="majorHAnsi" w:hAnsiTheme="majorHAnsi"/>
          <w:color w:val="404040" w:themeColor="text1" w:themeTint="BF"/>
          <w:sz w:val="20"/>
          <w:szCs w:val="20"/>
        </w:rPr>
      </w:pPr>
    </w:p>
    <w:p w14:paraId="518692EC" w14:textId="77777777" w:rsidR="002838E0" w:rsidRPr="002838E0" w:rsidRDefault="002838E0" w:rsidP="002838E0">
      <w:pPr>
        <w:rPr>
          <w:rFonts w:asciiTheme="majorHAnsi" w:hAnsiTheme="majorHAnsi"/>
          <w:color w:val="404040" w:themeColor="text1" w:themeTint="BF"/>
          <w:sz w:val="20"/>
          <w:szCs w:val="20"/>
        </w:rPr>
      </w:pPr>
    </w:p>
    <w:p w14:paraId="32BF538F" w14:textId="77777777" w:rsidR="002838E0" w:rsidRPr="002838E0" w:rsidRDefault="002838E0" w:rsidP="002838E0">
      <w:pPr>
        <w:jc w:val="cente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Firmado por (nombre complete y apellidos y cargo)</w:t>
      </w:r>
    </w:p>
    <w:p w14:paraId="70F55709" w14:textId="77777777" w:rsidR="002838E0" w:rsidRPr="002838E0" w:rsidRDefault="002838E0" w:rsidP="002838E0">
      <w:pPr>
        <w:rPr>
          <w:rFonts w:asciiTheme="majorHAnsi" w:hAnsiTheme="majorHAnsi"/>
          <w:color w:val="404040" w:themeColor="text1" w:themeTint="BF"/>
          <w:sz w:val="20"/>
          <w:szCs w:val="20"/>
        </w:rPr>
      </w:pPr>
    </w:p>
    <w:p w14:paraId="0F18D60E" w14:textId="77777777" w:rsidR="002838E0" w:rsidRPr="002838E0" w:rsidRDefault="002838E0" w:rsidP="002838E0">
      <w:pPr>
        <w:rPr>
          <w:rFonts w:asciiTheme="majorHAnsi" w:hAnsiTheme="majorHAnsi"/>
          <w:color w:val="404040" w:themeColor="text1" w:themeTint="BF"/>
          <w:sz w:val="20"/>
          <w:szCs w:val="20"/>
        </w:rPr>
      </w:pPr>
    </w:p>
    <w:p w14:paraId="46D88C36" w14:textId="77777777" w:rsidR="002838E0" w:rsidRPr="002838E0" w:rsidRDefault="002838E0" w:rsidP="002838E0">
      <w:pPr>
        <w:rPr>
          <w:rFonts w:asciiTheme="majorHAnsi" w:hAnsiTheme="majorHAnsi"/>
          <w:color w:val="404040" w:themeColor="text1" w:themeTint="BF"/>
          <w:sz w:val="20"/>
          <w:szCs w:val="20"/>
        </w:rPr>
      </w:pPr>
    </w:p>
    <w:p w14:paraId="7C87C523" w14:textId="77777777" w:rsidR="002838E0" w:rsidRDefault="002838E0" w:rsidP="002838E0">
      <w:pPr>
        <w:rPr>
          <w:rFonts w:asciiTheme="majorHAnsi" w:hAnsiTheme="majorHAnsi"/>
          <w:color w:val="404040" w:themeColor="text1" w:themeTint="BF"/>
          <w:sz w:val="20"/>
          <w:szCs w:val="20"/>
        </w:rPr>
      </w:pPr>
    </w:p>
    <w:p w14:paraId="3CDC5CA1" w14:textId="77777777" w:rsidR="000B0043" w:rsidRPr="002838E0" w:rsidRDefault="000B0043" w:rsidP="002838E0">
      <w:pPr>
        <w:rPr>
          <w:rFonts w:asciiTheme="majorHAnsi" w:hAnsiTheme="majorHAnsi"/>
          <w:color w:val="404040" w:themeColor="text1" w:themeTint="BF"/>
          <w:sz w:val="20"/>
          <w:szCs w:val="20"/>
        </w:rPr>
      </w:pPr>
    </w:p>
    <w:p w14:paraId="7FA2C187" w14:textId="77777777" w:rsidR="002838E0" w:rsidRPr="002838E0" w:rsidRDefault="002838E0" w:rsidP="002838E0">
      <w:pPr>
        <w:rPr>
          <w:rFonts w:asciiTheme="majorHAnsi" w:hAnsiTheme="majorHAnsi"/>
          <w:color w:val="404040" w:themeColor="text1" w:themeTint="BF"/>
          <w:sz w:val="20"/>
          <w:szCs w:val="20"/>
        </w:rPr>
      </w:pPr>
      <w:r w:rsidRPr="002838E0">
        <w:rPr>
          <w:rFonts w:asciiTheme="majorHAnsi" w:hAnsiTheme="majorHAnsi"/>
          <w:color w:val="404040" w:themeColor="text1" w:themeTint="BF"/>
          <w:sz w:val="20"/>
          <w:szCs w:val="20"/>
        </w:rPr>
        <w:t>Sello de entrada del Registro de la Cámara de Tui.</w:t>
      </w:r>
    </w:p>
    <w:p w14:paraId="25D17878" w14:textId="6CE552D2" w:rsidR="003F6FDB" w:rsidRPr="002838E0" w:rsidRDefault="003F6FDB" w:rsidP="002838E0">
      <w:pPr>
        <w:rPr>
          <w:bCs/>
          <w:sz w:val="20"/>
          <w:szCs w:val="20"/>
        </w:rPr>
      </w:pPr>
    </w:p>
    <w:sectPr w:rsidR="003F6FDB" w:rsidRPr="002838E0" w:rsidSect="00A81809">
      <w:headerReference w:type="default" r:id="rId8"/>
      <w:footerReference w:type="default" r:id="rId9"/>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FC74" w14:textId="77777777" w:rsidR="00DF02DC" w:rsidRDefault="00DF02DC" w:rsidP="004D7B3C">
      <w:r>
        <w:separator/>
      </w:r>
    </w:p>
  </w:endnote>
  <w:endnote w:type="continuationSeparator" w:id="0">
    <w:p w14:paraId="1B6DF915" w14:textId="77777777" w:rsidR="00DF02DC" w:rsidRDefault="00DF02DC" w:rsidP="004D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Roboto C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7724DA42-28E0-4238-8382-EFB6AB084241}"/>
  </w:font>
  <w:font w:name="DM Sans">
    <w:charset w:val="00"/>
    <w:family w:val="auto"/>
    <w:pitch w:val="variable"/>
    <w:sig w:usb0="8000002F" w:usb1="5000205B" w:usb2="00000000" w:usb3="00000000" w:csb0="00000093" w:csb1="00000000"/>
    <w:embedRegular r:id="rId2" w:fontKey="{F734D59B-59AF-49E4-8B75-A4E7001E3A23}"/>
    <w:embedBold r:id="rId3" w:fontKey="{25A27F2D-6CC4-4544-A3EB-0719E21D51ED}"/>
    <w:embedItalic r:id="rId4" w:fontKey="{C36F3635-B41E-4A38-8EA9-8981DDABB1D3}"/>
    <w:embedBoldItalic r:id="rId5" w:fontKey="{C9BD87DB-D03A-4A21-ADF0-86C498DD17D2}"/>
  </w:font>
  <w:font w:name="Roboto Condensed">
    <w:charset w:val="00"/>
    <w:family w:val="auto"/>
    <w:pitch w:val="variable"/>
    <w:sig w:usb0="E0000AFF" w:usb1="5000217F" w:usb2="00000021" w:usb3="00000000" w:csb0="0000019F" w:csb1="00000000"/>
    <w:embedRegular r:id="rId6" w:fontKey="{705514EB-ED90-46FB-9EBE-069C2D1202D8}"/>
    <w:embedBold r:id="rId7" w:fontKey="{51615F6E-8B14-4F95-995F-37D7AF41C801}"/>
    <w:embedItalic r:id="rId8" w:fontKey="{E60FD245-F581-4EDA-AA1E-34D40C011097}"/>
  </w:font>
  <w:font w:name="Tahoma">
    <w:panose1 w:val="020B0604030504040204"/>
    <w:charset w:val="00"/>
    <w:family w:val="swiss"/>
    <w:pitch w:val="variable"/>
    <w:sig w:usb0="E1002EFF" w:usb1="C000605B" w:usb2="00000029" w:usb3="00000000" w:csb0="000101FF" w:csb1="00000000"/>
    <w:embedRegular r:id="rId9" w:fontKey="{3E69ABD6-D645-4B0E-BC4C-4C2EF78DAA2C}"/>
  </w:font>
  <w:font w:name="Calibri Light">
    <w:panose1 w:val="020F0302020204030204"/>
    <w:charset w:val="00"/>
    <w:family w:val="swiss"/>
    <w:pitch w:val="variable"/>
    <w:sig w:usb0="E4002EFF" w:usb1="C200247B" w:usb2="00000009" w:usb3="00000000" w:csb0="000001FF" w:csb1="00000000"/>
    <w:embedRegular r:id="rId10" w:fontKey="{9A5819F8-EA32-496D-8A2D-B0131CCBA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AAF" w14:textId="1799C442" w:rsidR="00B43D33" w:rsidRDefault="00B43D33" w:rsidP="005E1D17">
    <w:pPr>
      <w:pStyle w:val="Piedepgina"/>
      <w:tabs>
        <w:tab w:val="clear" w:pos="8504"/>
        <w:tab w:val="right" w:pos="9356"/>
      </w:tabs>
      <w:ind w:right="-1024"/>
      <w:jc w:val="right"/>
      <w:rPr>
        <w:rFonts w:ascii="DM Sans" w:hAnsi="DM Sans"/>
      </w:rPr>
    </w:pPr>
  </w:p>
  <w:p w14:paraId="49875D04" w14:textId="77777777" w:rsidR="004D7B3C" w:rsidRDefault="004D7B3C" w:rsidP="004D7B3C">
    <w:pPr>
      <w:pStyle w:val="Piedepgina"/>
      <w:tabs>
        <w:tab w:val="clear" w:pos="8504"/>
        <w:tab w:val="right" w:pos="9356"/>
      </w:tabs>
      <w:ind w:right="-852"/>
      <w:jc w:val="right"/>
    </w:pPr>
    <w:r>
      <w:rPr>
        <w:rFonts w:ascii="DM Sans" w:hAnsi="DM Sans"/>
      </w:rPr>
      <w:fldChar w:fldCharType="begin"/>
    </w:r>
    <w:r>
      <w:rPr>
        <w:rFonts w:ascii="DM Sans" w:hAnsi="DM Sans"/>
      </w:rPr>
      <w:instrText xml:space="preserve"> PAGE </w:instrText>
    </w:r>
    <w:r>
      <w:rPr>
        <w:rFonts w:ascii="DM Sans" w:hAnsi="DM Sans"/>
      </w:rPr>
      <w:fldChar w:fldCharType="separate"/>
    </w:r>
    <w:r>
      <w:rPr>
        <w:rFonts w:ascii="DM Sans" w:hAnsi="DM Sans"/>
      </w:rPr>
      <w:t>2</w:t>
    </w:r>
    <w:r>
      <w:rPr>
        <w:rFonts w:ascii="DM Sans" w:hAnsi="DM Sans"/>
      </w:rPr>
      <w:fldChar w:fldCharType="end"/>
    </w:r>
  </w:p>
  <w:p w14:paraId="69083C71" w14:textId="54DF0879" w:rsidR="004D7B3C" w:rsidRPr="00FC4DD0" w:rsidRDefault="002E0627" w:rsidP="00FC4DD0">
    <w:pPr>
      <w:pStyle w:val="Piedepgina"/>
      <w:jc w:val="center"/>
      <w:rPr>
        <w:i/>
        <w:iCs/>
        <w:sz w:val="20"/>
        <w:szCs w:val="18"/>
      </w:rPr>
    </w:pPr>
    <w:r w:rsidRPr="00FC4DD0">
      <w:rPr>
        <w:i/>
        <w:iCs/>
        <w:sz w:val="20"/>
        <w:szCs w:val="18"/>
      </w:rPr>
      <w:t>Europa se siente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22124" w14:textId="77777777" w:rsidR="00DF02DC" w:rsidRDefault="00DF02DC" w:rsidP="004D7B3C">
      <w:r>
        <w:separator/>
      </w:r>
    </w:p>
  </w:footnote>
  <w:footnote w:type="continuationSeparator" w:id="0">
    <w:p w14:paraId="102C2451" w14:textId="77777777" w:rsidR="00DF02DC" w:rsidRDefault="00DF02DC" w:rsidP="004D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9E0A" w14:textId="5B9BE503" w:rsidR="00E36E7C" w:rsidRDefault="009C6933" w:rsidP="00E36E7C">
    <w:pPr>
      <w:pStyle w:val="Encabezado"/>
      <w:jc w:val="right"/>
    </w:pPr>
    <w:r w:rsidRPr="009A1635">
      <w:rPr>
        <w:noProof/>
      </w:rPr>
      <w:drawing>
        <wp:anchor distT="0" distB="0" distL="114300" distR="114300" simplePos="0" relativeHeight="251667456" behindDoc="0" locked="0" layoutInCell="1" allowOverlap="1" wp14:anchorId="2DE541D3" wp14:editId="2435EE91">
          <wp:simplePos x="0" y="0"/>
          <wp:positionH relativeFrom="column">
            <wp:posOffset>3910965</wp:posOffset>
          </wp:positionH>
          <wp:positionV relativeFrom="paragraph">
            <wp:posOffset>-2540</wp:posOffset>
          </wp:positionV>
          <wp:extent cx="1144270" cy="361950"/>
          <wp:effectExtent l="0" t="0" r="0" b="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Fundacion Incyde#FC2991_1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4270" cy="361950"/>
                  </a:xfrm>
                  <a:prstGeom prst="rect">
                    <a:avLst/>
                  </a:prstGeom>
                </pic:spPr>
              </pic:pic>
            </a:graphicData>
          </a:graphic>
          <wp14:sizeRelH relativeFrom="margin">
            <wp14:pctWidth>0</wp14:pctWidth>
          </wp14:sizeRelH>
          <wp14:sizeRelV relativeFrom="margin">
            <wp14:pctHeight>0</wp14:pctHeight>
          </wp14:sizeRelV>
        </wp:anchor>
      </w:drawing>
    </w:r>
    <w:r w:rsidRPr="00865E68">
      <w:rPr>
        <w:noProof/>
      </w:rPr>
      <w:drawing>
        <wp:anchor distT="0" distB="0" distL="114300" distR="114300" simplePos="0" relativeHeight="251665408" behindDoc="1" locked="0" layoutInCell="1" allowOverlap="1" wp14:anchorId="6242D53A" wp14:editId="229F32BF">
          <wp:simplePos x="0" y="0"/>
          <wp:positionH relativeFrom="column">
            <wp:posOffset>2139315</wp:posOffset>
          </wp:positionH>
          <wp:positionV relativeFrom="paragraph">
            <wp:posOffset>6985</wp:posOffset>
          </wp:positionV>
          <wp:extent cx="1657350" cy="349885"/>
          <wp:effectExtent l="0" t="0" r="0" b="0"/>
          <wp:wrapTight wrapText="bothSides">
            <wp:wrapPolygon edited="0">
              <wp:start x="0" y="0"/>
              <wp:lineTo x="0" y="19993"/>
              <wp:lineTo x="21352" y="19993"/>
              <wp:lineTo x="21352" y="0"/>
              <wp:lineTo x="0" y="0"/>
            </wp:wrapPolygon>
          </wp:wrapTight>
          <wp:docPr id="425269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E8E6340" wp14:editId="33F12756">
          <wp:simplePos x="0" y="0"/>
          <wp:positionH relativeFrom="margin">
            <wp:posOffset>5158740</wp:posOffset>
          </wp:positionH>
          <wp:positionV relativeFrom="paragraph">
            <wp:posOffset>-2540</wp:posOffset>
          </wp:positionV>
          <wp:extent cx="1122680" cy="361950"/>
          <wp:effectExtent l="0" t="0" r="1270" b="0"/>
          <wp:wrapTight wrapText="bothSides">
            <wp:wrapPolygon edited="0">
              <wp:start x="0" y="0"/>
              <wp:lineTo x="0" y="20463"/>
              <wp:lineTo x="21258" y="20463"/>
              <wp:lineTo x="21258" y="0"/>
              <wp:lineTo x="0" y="0"/>
            </wp:wrapPolygon>
          </wp:wrapTight>
          <wp:docPr id="85359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b="16380"/>
                  <a:stretch>
                    <a:fillRect/>
                  </a:stretch>
                </pic:blipFill>
                <pic:spPr bwMode="auto">
                  <a:xfrm>
                    <a:off x="0" y="0"/>
                    <a:ext cx="112268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7C" w:rsidRPr="00E36E7C">
      <w:rPr>
        <w:noProof/>
      </w:rPr>
      <w:drawing>
        <wp:anchor distT="0" distB="0" distL="114300" distR="114300" simplePos="0" relativeHeight="251669504" behindDoc="1" locked="0" layoutInCell="1" allowOverlap="1" wp14:anchorId="64360E16" wp14:editId="23563E92">
          <wp:simplePos x="0" y="0"/>
          <wp:positionH relativeFrom="column">
            <wp:posOffset>-918845</wp:posOffset>
          </wp:positionH>
          <wp:positionV relativeFrom="paragraph">
            <wp:posOffset>25400</wp:posOffset>
          </wp:positionV>
          <wp:extent cx="1781175" cy="430530"/>
          <wp:effectExtent l="0" t="0" r="9525" b="7620"/>
          <wp:wrapTight wrapText="bothSides">
            <wp:wrapPolygon edited="0">
              <wp:start x="0" y="0"/>
              <wp:lineTo x="0" y="21027"/>
              <wp:lineTo x="7624" y="21027"/>
              <wp:lineTo x="11320" y="21027"/>
              <wp:lineTo x="21253" y="17204"/>
              <wp:lineTo x="21484" y="5735"/>
              <wp:lineTo x="19636" y="2867"/>
              <wp:lineTo x="7624" y="0"/>
              <wp:lineTo x="0" y="0"/>
            </wp:wrapPolygon>
          </wp:wrapTight>
          <wp:docPr id="2648164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7C">
      <w:rPr>
        <w:noProof/>
      </w:rPr>
      <w:drawing>
        <wp:anchor distT="0" distB="0" distL="114300" distR="114300" simplePos="0" relativeHeight="251668480" behindDoc="1" locked="0" layoutInCell="1" allowOverlap="1" wp14:anchorId="401D1905" wp14:editId="335BE8AA">
          <wp:simplePos x="0" y="0"/>
          <wp:positionH relativeFrom="column">
            <wp:posOffset>967740</wp:posOffset>
          </wp:positionH>
          <wp:positionV relativeFrom="paragraph">
            <wp:posOffset>-2540</wp:posOffset>
          </wp:positionV>
          <wp:extent cx="1057275" cy="446405"/>
          <wp:effectExtent l="0" t="0" r="9525" b="0"/>
          <wp:wrapTight wrapText="bothSides">
            <wp:wrapPolygon edited="0">
              <wp:start x="0" y="0"/>
              <wp:lineTo x="0" y="20279"/>
              <wp:lineTo x="21405" y="20279"/>
              <wp:lineTo x="21405" y="0"/>
              <wp:lineTo x="0" y="0"/>
            </wp:wrapPolygon>
          </wp:wrapTight>
          <wp:docPr id="1270230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0598" name=""/>
                  <pic:cNvPicPr/>
                </pic:nvPicPr>
                <pic:blipFill>
                  <a:blip r:embed="rId5">
                    <a:extLst>
                      <a:ext uri="{28A0092B-C50C-407E-A947-70E740481C1C}">
                        <a14:useLocalDpi xmlns:a14="http://schemas.microsoft.com/office/drawing/2010/main" val="0"/>
                      </a:ext>
                    </a:extLst>
                  </a:blip>
                  <a:stretch>
                    <a:fillRect/>
                  </a:stretch>
                </pic:blipFill>
                <pic:spPr>
                  <a:xfrm>
                    <a:off x="0" y="0"/>
                    <a:ext cx="1057275" cy="446405"/>
                  </a:xfrm>
                  <a:prstGeom prst="rect">
                    <a:avLst/>
                  </a:prstGeom>
                </pic:spPr>
              </pic:pic>
            </a:graphicData>
          </a:graphic>
          <wp14:sizeRelH relativeFrom="margin">
            <wp14:pctWidth>0</wp14:pctWidth>
          </wp14:sizeRelH>
          <wp14:sizeRelV relativeFrom="margin">
            <wp14:pctHeight>0</wp14:pctHeight>
          </wp14:sizeRelV>
        </wp:anchor>
      </w:drawing>
    </w:r>
  </w:p>
  <w:p w14:paraId="72F6DFB5" w14:textId="77777777" w:rsidR="005253A6" w:rsidRDefault="005253A6" w:rsidP="009C693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5pt;height:33.5pt;visibility:visible;mso-wrap-style:square" o:bullet="t">
        <v:imagedata r:id="rId1" o:title=""/>
      </v:shape>
    </w:pict>
  </w:numPicBullet>
  <w:abstractNum w:abstractNumId="0" w15:restartNumberingAfterBreak="0">
    <w:nsid w:val="078351A4"/>
    <w:multiLevelType w:val="hybridMultilevel"/>
    <w:tmpl w:val="4AD673C2"/>
    <w:lvl w:ilvl="0" w:tplc="9BF2FD0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15:restartNumberingAfterBreak="0">
    <w:nsid w:val="0BBD1080"/>
    <w:multiLevelType w:val="hybridMultilevel"/>
    <w:tmpl w:val="EB466F9C"/>
    <w:lvl w:ilvl="0" w:tplc="8E6A0A70">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C2150C"/>
    <w:multiLevelType w:val="hybridMultilevel"/>
    <w:tmpl w:val="3484055C"/>
    <w:lvl w:ilvl="0" w:tplc="1C08AC5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3A2058"/>
    <w:multiLevelType w:val="hybridMultilevel"/>
    <w:tmpl w:val="49D251A2"/>
    <w:lvl w:ilvl="0" w:tplc="B5F620F2">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54A6D38"/>
    <w:multiLevelType w:val="multilevel"/>
    <w:tmpl w:val="98322ABA"/>
    <w:styleLink w:val="WW8Num17"/>
    <w:lvl w:ilvl="0">
      <w:start w:val="1"/>
      <w:numFmt w:val="decimal"/>
      <w:lvlText w:val="%1)"/>
      <w:lvlJc w:val="left"/>
      <w:pPr>
        <w:ind w:left="720" w:hanging="360"/>
      </w:pPr>
      <w:rPr>
        <w:rFonts w:ascii="NewsGotT" w:hAnsi="NewsGotT" w:cs="NewsGotT"/>
        <w:b w:val="0"/>
        <w:spacing w:val="-2"/>
        <w:sz w:val="20"/>
        <w:szCs w:val="20"/>
      </w:rPr>
    </w:lvl>
    <w:lvl w:ilvl="1">
      <w:numFmt w:val="bullet"/>
      <w:lvlText w:val="-"/>
      <w:lvlJc w:val="left"/>
      <w:pPr>
        <w:ind w:left="1440" w:hanging="360"/>
      </w:pPr>
      <w:rPr>
        <w:rFonts w:ascii="NewsGotT" w:eastAsia="Times New Roman" w:hAnsi="NewsGotT" w:cs="Times New Roman"/>
        <w:sz w:val="20"/>
      </w:rPr>
    </w:lvl>
    <w:lvl w:ilvl="2">
      <w:start w:val="1"/>
      <w:numFmt w:val="decimal"/>
      <w:lvlText w:val="%3."/>
      <w:lvlJc w:val="left"/>
      <w:pPr>
        <w:ind w:left="2160" w:hanging="360"/>
      </w:pPr>
      <w:rPr>
        <w:rFonts w:ascii="NewsGotT" w:hAnsi="NewsGotT" w:cs="NewsGotT"/>
        <w:sz w:val="20"/>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E2649"/>
    <w:multiLevelType w:val="hybridMultilevel"/>
    <w:tmpl w:val="3D6230BA"/>
    <w:lvl w:ilvl="0" w:tplc="F642FC56">
      <w:start w:val="1"/>
      <w:numFmt w:val="bullet"/>
      <w:lvlText w:val=""/>
      <w:lvlJc w:val="left"/>
      <w:pPr>
        <w:ind w:left="720" w:hanging="360"/>
      </w:pPr>
      <w:rPr>
        <w:rFonts w:ascii="Symbol" w:eastAsia="Roboto C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8"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235C2C67"/>
    <w:multiLevelType w:val="multilevel"/>
    <w:tmpl w:val="669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40A7E"/>
    <w:multiLevelType w:val="multilevel"/>
    <w:tmpl w:val="80887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57F52"/>
    <w:multiLevelType w:val="hybridMultilevel"/>
    <w:tmpl w:val="50BA417C"/>
    <w:lvl w:ilvl="0" w:tplc="0C0A0001">
      <w:start w:val="1"/>
      <w:numFmt w:val="bullet"/>
      <w:lvlText w:val=""/>
      <w:lvlJc w:val="left"/>
      <w:pPr>
        <w:ind w:left="720" w:hanging="360"/>
      </w:pPr>
      <w:rPr>
        <w:rFonts w:ascii="Symbol" w:hAnsi="Symbol" w:hint="default"/>
      </w:rPr>
    </w:lvl>
    <w:lvl w:ilvl="1" w:tplc="A7D653A4">
      <w:start w:val="4"/>
      <w:numFmt w:val="bullet"/>
      <w:lvlText w:val="-"/>
      <w:lvlJc w:val="left"/>
      <w:pPr>
        <w:ind w:left="1785" w:hanging="705"/>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A32D31"/>
    <w:multiLevelType w:val="hybridMultilevel"/>
    <w:tmpl w:val="F9E44FC8"/>
    <w:lvl w:ilvl="0" w:tplc="D0D4F60E">
      <w:start w:val="1"/>
      <w:numFmt w:val="bullet"/>
      <w:lvlText w:val="-"/>
      <w:lvlJc w:val="left"/>
      <w:pPr>
        <w:ind w:left="1428" w:hanging="360"/>
      </w:pPr>
      <w:rPr>
        <w:rFonts w:ascii="DM Sans" w:eastAsia="Times New Roman" w:hAnsi="DM Sans"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46ED3DCB"/>
    <w:multiLevelType w:val="hybridMultilevel"/>
    <w:tmpl w:val="3F24D5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1C4257"/>
    <w:multiLevelType w:val="hybridMultilevel"/>
    <w:tmpl w:val="C9FE92E4"/>
    <w:lvl w:ilvl="0" w:tplc="A230BCA0">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4C245565"/>
    <w:multiLevelType w:val="hybridMultilevel"/>
    <w:tmpl w:val="86285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09188A"/>
    <w:multiLevelType w:val="hybridMultilevel"/>
    <w:tmpl w:val="AA8C31BE"/>
    <w:lvl w:ilvl="0" w:tplc="E26E2848">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59E738C3"/>
    <w:multiLevelType w:val="multilevel"/>
    <w:tmpl w:val="9F74A5CA"/>
    <w:styleLink w:val="WW8Num5"/>
    <w:lvl w:ilvl="0">
      <w:numFmt w:val="bullet"/>
      <w:lvlText w:val=""/>
      <w:lvlJc w:val="left"/>
      <w:pPr>
        <w:ind w:left="2007" w:hanging="360"/>
      </w:pPr>
      <w:rPr>
        <w:rFonts w:ascii="Wingdings" w:hAnsi="Wingdings" w:cs="Wingdings"/>
      </w:rPr>
    </w:lvl>
    <w:lvl w:ilvl="1">
      <w:numFmt w:val="bullet"/>
      <w:lvlText w:val="o"/>
      <w:lvlJc w:val="left"/>
      <w:pPr>
        <w:ind w:left="2727" w:hanging="360"/>
      </w:pPr>
      <w:rPr>
        <w:rFonts w:ascii="Courier New" w:hAnsi="Courier New" w:cs="Courier New"/>
      </w:rPr>
    </w:lvl>
    <w:lvl w:ilvl="2">
      <w:numFmt w:val="bullet"/>
      <w:lvlText w:val=""/>
      <w:lvlJc w:val="left"/>
      <w:pPr>
        <w:ind w:left="3447" w:hanging="360"/>
      </w:pPr>
      <w:rPr>
        <w:rFonts w:ascii="Wingdings" w:hAnsi="Wingdings" w:cs="Wingdings"/>
      </w:rPr>
    </w:lvl>
    <w:lvl w:ilvl="3">
      <w:numFmt w:val="bullet"/>
      <w:lvlText w:val=""/>
      <w:lvlJc w:val="left"/>
      <w:pPr>
        <w:ind w:left="4167" w:hanging="360"/>
      </w:pPr>
      <w:rPr>
        <w:rFonts w:ascii="Symbol" w:hAnsi="Symbol" w:cs="Symbol"/>
      </w:rPr>
    </w:lvl>
    <w:lvl w:ilvl="4">
      <w:numFmt w:val="bullet"/>
      <w:lvlText w:val="o"/>
      <w:lvlJc w:val="left"/>
      <w:pPr>
        <w:ind w:left="4887" w:hanging="360"/>
      </w:pPr>
      <w:rPr>
        <w:rFonts w:ascii="Courier New" w:hAnsi="Courier New" w:cs="Courier New"/>
      </w:rPr>
    </w:lvl>
    <w:lvl w:ilvl="5">
      <w:numFmt w:val="bullet"/>
      <w:lvlText w:val=""/>
      <w:lvlJc w:val="left"/>
      <w:pPr>
        <w:ind w:left="5607" w:hanging="360"/>
      </w:pPr>
      <w:rPr>
        <w:rFonts w:ascii="Wingdings" w:hAnsi="Wingdings" w:cs="Wingdings"/>
      </w:rPr>
    </w:lvl>
    <w:lvl w:ilvl="6">
      <w:numFmt w:val="bullet"/>
      <w:lvlText w:val=""/>
      <w:lvlJc w:val="left"/>
      <w:pPr>
        <w:ind w:left="6327" w:hanging="360"/>
      </w:pPr>
      <w:rPr>
        <w:rFonts w:ascii="Symbol" w:hAnsi="Symbol" w:cs="Symbol"/>
      </w:rPr>
    </w:lvl>
    <w:lvl w:ilvl="7">
      <w:numFmt w:val="bullet"/>
      <w:lvlText w:val="o"/>
      <w:lvlJc w:val="left"/>
      <w:pPr>
        <w:ind w:left="7047" w:hanging="360"/>
      </w:pPr>
      <w:rPr>
        <w:rFonts w:ascii="Courier New" w:hAnsi="Courier New" w:cs="Courier New"/>
      </w:rPr>
    </w:lvl>
    <w:lvl w:ilvl="8">
      <w:numFmt w:val="bullet"/>
      <w:lvlText w:val=""/>
      <w:lvlJc w:val="left"/>
      <w:pPr>
        <w:ind w:left="7767" w:hanging="360"/>
      </w:pPr>
      <w:rPr>
        <w:rFonts w:ascii="Wingdings" w:hAnsi="Wingdings" w:cs="Wingdings"/>
      </w:rPr>
    </w:lvl>
  </w:abstractNum>
  <w:abstractNum w:abstractNumId="19"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76137B42"/>
    <w:multiLevelType w:val="hybridMultilevel"/>
    <w:tmpl w:val="CE22943E"/>
    <w:lvl w:ilvl="0" w:tplc="201EA950">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253662291">
    <w:abstractNumId w:val="9"/>
  </w:num>
  <w:num w:numId="2" w16cid:durableId="1489248323">
    <w:abstractNumId w:val="19"/>
  </w:num>
  <w:num w:numId="3" w16cid:durableId="306479085">
    <w:abstractNumId w:val="7"/>
  </w:num>
  <w:num w:numId="4" w16cid:durableId="1373379616">
    <w:abstractNumId w:val="5"/>
  </w:num>
  <w:num w:numId="5" w16cid:durableId="2004384415">
    <w:abstractNumId w:val="8"/>
  </w:num>
  <w:num w:numId="6" w16cid:durableId="1158426432">
    <w:abstractNumId w:val="12"/>
  </w:num>
  <w:num w:numId="7" w16cid:durableId="1062674456">
    <w:abstractNumId w:val="18"/>
  </w:num>
  <w:num w:numId="8" w16cid:durableId="1704286496">
    <w:abstractNumId w:val="4"/>
  </w:num>
  <w:num w:numId="9" w16cid:durableId="361516459">
    <w:abstractNumId w:val="0"/>
  </w:num>
  <w:num w:numId="10" w16cid:durableId="1393389572">
    <w:abstractNumId w:val="14"/>
  </w:num>
  <w:num w:numId="11" w16cid:durableId="478957798">
    <w:abstractNumId w:val="1"/>
  </w:num>
  <w:num w:numId="12" w16cid:durableId="1669094234">
    <w:abstractNumId w:val="13"/>
  </w:num>
  <w:num w:numId="13" w16cid:durableId="906263290">
    <w:abstractNumId w:val="2"/>
  </w:num>
  <w:num w:numId="14" w16cid:durableId="449596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0781676">
    <w:abstractNumId w:val="6"/>
  </w:num>
  <w:num w:numId="16" w16cid:durableId="3339237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30775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7492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6858343">
    <w:abstractNumId w:val="10"/>
  </w:num>
  <w:num w:numId="20" w16cid:durableId="617837501">
    <w:abstractNumId w:val="11"/>
  </w:num>
  <w:num w:numId="21" w16cid:durableId="2124884599">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03F"/>
    <w:rsid w:val="00010B11"/>
    <w:rsid w:val="000209F7"/>
    <w:rsid w:val="00025586"/>
    <w:rsid w:val="0002656B"/>
    <w:rsid w:val="00026E5E"/>
    <w:rsid w:val="00027F46"/>
    <w:rsid w:val="000355AD"/>
    <w:rsid w:val="000377DA"/>
    <w:rsid w:val="00040912"/>
    <w:rsid w:val="00042946"/>
    <w:rsid w:val="00050A25"/>
    <w:rsid w:val="00053627"/>
    <w:rsid w:val="000541C3"/>
    <w:rsid w:val="00055F5C"/>
    <w:rsid w:val="00062776"/>
    <w:rsid w:val="00063819"/>
    <w:rsid w:val="00065DF2"/>
    <w:rsid w:val="0007059F"/>
    <w:rsid w:val="00070D32"/>
    <w:rsid w:val="000735F2"/>
    <w:rsid w:val="0009303D"/>
    <w:rsid w:val="00093E77"/>
    <w:rsid w:val="00095451"/>
    <w:rsid w:val="000A32CA"/>
    <w:rsid w:val="000B0043"/>
    <w:rsid w:val="000B4C37"/>
    <w:rsid w:val="000D06BA"/>
    <w:rsid w:val="000D08A9"/>
    <w:rsid w:val="000D269E"/>
    <w:rsid w:val="000D5D9C"/>
    <w:rsid w:val="000F478F"/>
    <w:rsid w:val="001023A7"/>
    <w:rsid w:val="00105976"/>
    <w:rsid w:val="001106BF"/>
    <w:rsid w:val="00114B55"/>
    <w:rsid w:val="001163F6"/>
    <w:rsid w:val="001248C1"/>
    <w:rsid w:val="00132073"/>
    <w:rsid w:val="001328B8"/>
    <w:rsid w:val="00133F07"/>
    <w:rsid w:val="00136CF6"/>
    <w:rsid w:val="00146775"/>
    <w:rsid w:val="00147311"/>
    <w:rsid w:val="0015234C"/>
    <w:rsid w:val="00154AAE"/>
    <w:rsid w:val="00154BA4"/>
    <w:rsid w:val="001557E4"/>
    <w:rsid w:val="00157876"/>
    <w:rsid w:val="00165DCD"/>
    <w:rsid w:val="0017739D"/>
    <w:rsid w:val="00177A66"/>
    <w:rsid w:val="00181641"/>
    <w:rsid w:val="0019039E"/>
    <w:rsid w:val="001A0F3C"/>
    <w:rsid w:val="001A3D93"/>
    <w:rsid w:val="001A5DB7"/>
    <w:rsid w:val="001A60F1"/>
    <w:rsid w:val="001B6AE7"/>
    <w:rsid w:val="001C0509"/>
    <w:rsid w:val="001C2455"/>
    <w:rsid w:val="001D210B"/>
    <w:rsid w:val="001D651F"/>
    <w:rsid w:val="001E03EC"/>
    <w:rsid w:val="001E53A5"/>
    <w:rsid w:val="001E59A2"/>
    <w:rsid w:val="001F005C"/>
    <w:rsid w:val="001F1B54"/>
    <w:rsid w:val="001F65D2"/>
    <w:rsid w:val="0020350B"/>
    <w:rsid w:val="00225A7D"/>
    <w:rsid w:val="00226CAD"/>
    <w:rsid w:val="0023155A"/>
    <w:rsid w:val="002377D4"/>
    <w:rsid w:val="00243EB8"/>
    <w:rsid w:val="00255354"/>
    <w:rsid w:val="00260056"/>
    <w:rsid w:val="002601D2"/>
    <w:rsid w:val="00261811"/>
    <w:rsid w:val="00261C09"/>
    <w:rsid w:val="002721E0"/>
    <w:rsid w:val="00275840"/>
    <w:rsid w:val="002838E0"/>
    <w:rsid w:val="00285B60"/>
    <w:rsid w:val="002A4559"/>
    <w:rsid w:val="002A7E06"/>
    <w:rsid w:val="002D0799"/>
    <w:rsid w:val="002D2FF1"/>
    <w:rsid w:val="002D3255"/>
    <w:rsid w:val="002D456B"/>
    <w:rsid w:val="002E0627"/>
    <w:rsid w:val="002E0867"/>
    <w:rsid w:val="002F4B6B"/>
    <w:rsid w:val="00304CE0"/>
    <w:rsid w:val="00305EA2"/>
    <w:rsid w:val="003066C3"/>
    <w:rsid w:val="00307C4A"/>
    <w:rsid w:val="00310592"/>
    <w:rsid w:val="00315031"/>
    <w:rsid w:val="00333382"/>
    <w:rsid w:val="0034014F"/>
    <w:rsid w:val="00343510"/>
    <w:rsid w:val="0034634E"/>
    <w:rsid w:val="00355FFD"/>
    <w:rsid w:val="00356573"/>
    <w:rsid w:val="003770F0"/>
    <w:rsid w:val="0038090D"/>
    <w:rsid w:val="00391040"/>
    <w:rsid w:val="00392608"/>
    <w:rsid w:val="00396503"/>
    <w:rsid w:val="003A2C6B"/>
    <w:rsid w:val="003B3BCC"/>
    <w:rsid w:val="003C086A"/>
    <w:rsid w:val="003C33D7"/>
    <w:rsid w:val="003C50F7"/>
    <w:rsid w:val="003C7B0C"/>
    <w:rsid w:val="003D76A6"/>
    <w:rsid w:val="003E4671"/>
    <w:rsid w:val="003E6B61"/>
    <w:rsid w:val="003F1290"/>
    <w:rsid w:val="003F222F"/>
    <w:rsid w:val="003F6FDB"/>
    <w:rsid w:val="00400D2D"/>
    <w:rsid w:val="00405FC4"/>
    <w:rsid w:val="004077CF"/>
    <w:rsid w:val="00420350"/>
    <w:rsid w:val="00422D28"/>
    <w:rsid w:val="00434819"/>
    <w:rsid w:val="00435A6B"/>
    <w:rsid w:val="00437724"/>
    <w:rsid w:val="00446724"/>
    <w:rsid w:val="00447633"/>
    <w:rsid w:val="00447C83"/>
    <w:rsid w:val="00454C60"/>
    <w:rsid w:val="004571E6"/>
    <w:rsid w:val="00457C8B"/>
    <w:rsid w:val="004601A0"/>
    <w:rsid w:val="004610D5"/>
    <w:rsid w:val="004636D6"/>
    <w:rsid w:val="004706BD"/>
    <w:rsid w:val="00470B34"/>
    <w:rsid w:val="00471EF5"/>
    <w:rsid w:val="004749AE"/>
    <w:rsid w:val="00483ADB"/>
    <w:rsid w:val="00483B9C"/>
    <w:rsid w:val="0048448F"/>
    <w:rsid w:val="004860DD"/>
    <w:rsid w:val="00490BD7"/>
    <w:rsid w:val="0049171D"/>
    <w:rsid w:val="004A1331"/>
    <w:rsid w:val="004A3C2E"/>
    <w:rsid w:val="004A75E1"/>
    <w:rsid w:val="004B17A4"/>
    <w:rsid w:val="004B21B6"/>
    <w:rsid w:val="004B67F6"/>
    <w:rsid w:val="004D5CA1"/>
    <w:rsid w:val="004D7B3C"/>
    <w:rsid w:val="004E469C"/>
    <w:rsid w:val="004E7828"/>
    <w:rsid w:val="004F167C"/>
    <w:rsid w:val="004F212F"/>
    <w:rsid w:val="004F5F73"/>
    <w:rsid w:val="00500373"/>
    <w:rsid w:val="00507818"/>
    <w:rsid w:val="005139AF"/>
    <w:rsid w:val="00516BC5"/>
    <w:rsid w:val="00520BAC"/>
    <w:rsid w:val="005253A6"/>
    <w:rsid w:val="005279E8"/>
    <w:rsid w:val="005318DC"/>
    <w:rsid w:val="0054002E"/>
    <w:rsid w:val="00553DEB"/>
    <w:rsid w:val="00564AAC"/>
    <w:rsid w:val="00565220"/>
    <w:rsid w:val="00566FD2"/>
    <w:rsid w:val="00572517"/>
    <w:rsid w:val="00575F7B"/>
    <w:rsid w:val="00582FDD"/>
    <w:rsid w:val="005867DD"/>
    <w:rsid w:val="00592348"/>
    <w:rsid w:val="00596704"/>
    <w:rsid w:val="005973D0"/>
    <w:rsid w:val="005C20C8"/>
    <w:rsid w:val="005C7794"/>
    <w:rsid w:val="005D24E0"/>
    <w:rsid w:val="005D59DB"/>
    <w:rsid w:val="005D7F41"/>
    <w:rsid w:val="005E1D17"/>
    <w:rsid w:val="005E262C"/>
    <w:rsid w:val="005E3989"/>
    <w:rsid w:val="005E39F8"/>
    <w:rsid w:val="005E50C2"/>
    <w:rsid w:val="005F7D4F"/>
    <w:rsid w:val="00605D9D"/>
    <w:rsid w:val="00612299"/>
    <w:rsid w:val="006125F4"/>
    <w:rsid w:val="00612F44"/>
    <w:rsid w:val="00613CCA"/>
    <w:rsid w:val="00615DEA"/>
    <w:rsid w:val="00616AF2"/>
    <w:rsid w:val="00622C55"/>
    <w:rsid w:val="0062589A"/>
    <w:rsid w:val="00635FDF"/>
    <w:rsid w:val="00637B88"/>
    <w:rsid w:val="00640AFB"/>
    <w:rsid w:val="00646FAE"/>
    <w:rsid w:val="006745BE"/>
    <w:rsid w:val="00676B0D"/>
    <w:rsid w:val="0068032B"/>
    <w:rsid w:val="006822BC"/>
    <w:rsid w:val="006833B3"/>
    <w:rsid w:val="006A5E8B"/>
    <w:rsid w:val="006B172C"/>
    <w:rsid w:val="006B2257"/>
    <w:rsid w:val="006B7A84"/>
    <w:rsid w:val="006C6E7E"/>
    <w:rsid w:val="006D2D21"/>
    <w:rsid w:val="006E2FFC"/>
    <w:rsid w:val="006F78C7"/>
    <w:rsid w:val="007023A3"/>
    <w:rsid w:val="00703522"/>
    <w:rsid w:val="007112F4"/>
    <w:rsid w:val="0071258F"/>
    <w:rsid w:val="00715149"/>
    <w:rsid w:val="007263E6"/>
    <w:rsid w:val="007326EB"/>
    <w:rsid w:val="007369E9"/>
    <w:rsid w:val="00753AE3"/>
    <w:rsid w:val="007569B4"/>
    <w:rsid w:val="00766EC9"/>
    <w:rsid w:val="007702B9"/>
    <w:rsid w:val="00770B5B"/>
    <w:rsid w:val="007718B4"/>
    <w:rsid w:val="007866BA"/>
    <w:rsid w:val="007915F5"/>
    <w:rsid w:val="0079359C"/>
    <w:rsid w:val="00794BB4"/>
    <w:rsid w:val="00795978"/>
    <w:rsid w:val="007B2690"/>
    <w:rsid w:val="007C32B7"/>
    <w:rsid w:val="007C6596"/>
    <w:rsid w:val="007D186D"/>
    <w:rsid w:val="007D3EFC"/>
    <w:rsid w:val="007D66C3"/>
    <w:rsid w:val="007E2DD4"/>
    <w:rsid w:val="007E49E5"/>
    <w:rsid w:val="007E5E2A"/>
    <w:rsid w:val="007F07EE"/>
    <w:rsid w:val="007F6E95"/>
    <w:rsid w:val="008154D0"/>
    <w:rsid w:val="008226FF"/>
    <w:rsid w:val="008241F8"/>
    <w:rsid w:val="00825994"/>
    <w:rsid w:val="0082621F"/>
    <w:rsid w:val="008275D5"/>
    <w:rsid w:val="00827A24"/>
    <w:rsid w:val="00827D87"/>
    <w:rsid w:val="0083206B"/>
    <w:rsid w:val="00844880"/>
    <w:rsid w:val="008625A7"/>
    <w:rsid w:val="00865E68"/>
    <w:rsid w:val="0087086C"/>
    <w:rsid w:val="0088586B"/>
    <w:rsid w:val="008A1BF4"/>
    <w:rsid w:val="008A4BF9"/>
    <w:rsid w:val="008A67E5"/>
    <w:rsid w:val="008A7F12"/>
    <w:rsid w:val="008B1A8F"/>
    <w:rsid w:val="008C0778"/>
    <w:rsid w:val="008C2AF3"/>
    <w:rsid w:val="008D3552"/>
    <w:rsid w:val="008E1C74"/>
    <w:rsid w:val="008E1DA2"/>
    <w:rsid w:val="008E403F"/>
    <w:rsid w:val="008E6070"/>
    <w:rsid w:val="008F1B52"/>
    <w:rsid w:val="008F2173"/>
    <w:rsid w:val="008F257F"/>
    <w:rsid w:val="008F5F2B"/>
    <w:rsid w:val="008F7B1A"/>
    <w:rsid w:val="0090297E"/>
    <w:rsid w:val="0090702D"/>
    <w:rsid w:val="00911D49"/>
    <w:rsid w:val="00915DCA"/>
    <w:rsid w:val="00917FAD"/>
    <w:rsid w:val="00921B9C"/>
    <w:rsid w:val="009326AF"/>
    <w:rsid w:val="00941321"/>
    <w:rsid w:val="009503BC"/>
    <w:rsid w:val="009563A9"/>
    <w:rsid w:val="00957247"/>
    <w:rsid w:val="009611D7"/>
    <w:rsid w:val="00961281"/>
    <w:rsid w:val="009622C2"/>
    <w:rsid w:val="00966908"/>
    <w:rsid w:val="00967E5F"/>
    <w:rsid w:val="0098040A"/>
    <w:rsid w:val="00984FD8"/>
    <w:rsid w:val="0099074E"/>
    <w:rsid w:val="00990ED2"/>
    <w:rsid w:val="00992B6C"/>
    <w:rsid w:val="00994180"/>
    <w:rsid w:val="009965CA"/>
    <w:rsid w:val="00996EDD"/>
    <w:rsid w:val="009C1F3A"/>
    <w:rsid w:val="009C2C91"/>
    <w:rsid w:val="009C6933"/>
    <w:rsid w:val="009D09F4"/>
    <w:rsid w:val="009D1C22"/>
    <w:rsid w:val="009D25F9"/>
    <w:rsid w:val="009D2A64"/>
    <w:rsid w:val="009D4060"/>
    <w:rsid w:val="009D5BF2"/>
    <w:rsid w:val="009E1737"/>
    <w:rsid w:val="009E6E29"/>
    <w:rsid w:val="009F187B"/>
    <w:rsid w:val="009F5F43"/>
    <w:rsid w:val="00A04100"/>
    <w:rsid w:val="00A13EE2"/>
    <w:rsid w:val="00A1676F"/>
    <w:rsid w:val="00A16B0A"/>
    <w:rsid w:val="00A27DD7"/>
    <w:rsid w:val="00A34C9E"/>
    <w:rsid w:val="00A45D2D"/>
    <w:rsid w:val="00A50914"/>
    <w:rsid w:val="00A516CE"/>
    <w:rsid w:val="00A566C1"/>
    <w:rsid w:val="00A61F8A"/>
    <w:rsid w:val="00A63B59"/>
    <w:rsid w:val="00A63E82"/>
    <w:rsid w:val="00A70FB2"/>
    <w:rsid w:val="00A71D71"/>
    <w:rsid w:val="00A75744"/>
    <w:rsid w:val="00A81809"/>
    <w:rsid w:val="00A82299"/>
    <w:rsid w:val="00A82979"/>
    <w:rsid w:val="00A90F91"/>
    <w:rsid w:val="00A92506"/>
    <w:rsid w:val="00AB3575"/>
    <w:rsid w:val="00AB5272"/>
    <w:rsid w:val="00AC0ADE"/>
    <w:rsid w:val="00AC193A"/>
    <w:rsid w:val="00AE0A69"/>
    <w:rsid w:val="00AE610A"/>
    <w:rsid w:val="00AE7E00"/>
    <w:rsid w:val="00AE7EB3"/>
    <w:rsid w:val="00AF2702"/>
    <w:rsid w:val="00B15941"/>
    <w:rsid w:val="00B431F7"/>
    <w:rsid w:val="00B43D33"/>
    <w:rsid w:val="00B46B91"/>
    <w:rsid w:val="00B477D2"/>
    <w:rsid w:val="00B478D9"/>
    <w:rsid w:val="00B47B64"/>
    <w:rsid w:val="00B51ECB"/>
    <w:rsid w:val="00B718CD"/>
    <w:rsid w:val="00B72669"/>
    <w:rsid w:val="00B803F2"/>
    <w:rsid w:val="00B80585"/>
    <w:rsid w:val="00B85C7B"/>
    <w:rsid w:val="00B90D5B"/>
    <w:rsid w:val="00B91DF0"/>
    <w:rsid w:val="00B957C0"/>
    <w:rsid w:val="00BA21EA"/>
    <w:rsid w:val="00BA27E2"/>
    <w:rsid w:val="00BB07DD"/>
    <w:rsid w:val="00BB3C6E"/>
    <w:rsid w:val="00BB43A1"/>
    <w:rsid w:val="00BC1E53"/>
    <w:rsid w:val="00BD1814"/>
    <w:rsid w:val="00BD1AC5"/>
    <w:rsid w:val="00BD2029"/>
    <w:rsid w:val="00BD517B"/>
    <w:rsid w:val="00BF5285"/>
    <w:rsid w:val="00C011DA"/>
    <w:rsid w:val="00C05332"/>
    <w:rsid w:val="00C05BBA"/>
    <w:rsid w:val="00C075D7"/>
    <w:rsid w:val="00C102C6"/>
    <w:rsid w:val="00C14815"/>
    <w:rsid w:val="00C15962"/>
    <w:rsid w:val="00C22129"/>
    <w:rsid w:val="00C24930"/>
    <w:rsid w:val="00C33CEC"/>
    <w:rsid w:val="00C33EFD"/>
    <w:rsid w:val="00C4708E"/>
    <w:rsid w:val="00C50EA3"/>
    <w:rsid w:val="00C52C7D"/>
    <w:rsid w:val="00C5336F"/>
    <w:rsid w:val="00C53D05"/>
    <w:rsid w:val="00C56EDB"/>
    <w:rsid w:val="00C64AB6"/>
    <w:rsid w:val="00C7724D"/>
    <w:rsid w:val="00C83FC3"/>
    <w:rsid w:val="00C84B7D"/>
    <w:rsid w:val="00C924DF"/>
    <w:rsid w:val="00CA1C9E"/>
    <w:rsid w:val="00CA452F"/>
    <w:rsid w:val="00CA4A94"/>
    <w:rsid w:val="00CC6AEE"/>
    <w:rsid w:val="00CC6E2F"/>
    <w:rsid w:val="00CD371B"/>
    <w:rsid w:val="00CE4CE3"/>
    <w:rsid w:val="00CE68D5"/>
    <w:rsid w:val="00CF3EC1"/>
    <w:rsid w:val="00CF595C"/>
    <w:rsid w:val="00CF6454"/>
    <w:rsid w:val="00CF6AF1"/>
    <w:rsid w:val="00D02375"/>
    <w:rsid w:val="00D03535"/>
    <w:rsid w:val="00D04227"/>
    <w:rsid w:val="00D1099C"/>
    <w:rsid w:val="00D1642B"/>
    <w:rsid w:val="00D208F8"/>
    <w:rsid w:val="00D22200"/>
    <w:rsid w:val="00D25494"/>
    <w:rsid w:val="00D30093"/>
    <w:rsid w:val="00D31F63"/>
    <w:rsid w:val="00D401DD"/>
    <w:rsid w:val="00D4037F"/>
    <w:rsid w:val="00D41346"/>
    <w:rsid w:val="00D504C7"/>
    <w:rsid w:val="00D60182"/>
    <w:rsid w:val="00D60F10"/>
    <w:rsid w:val="00D644C2"/>
    <w:rsid w:val="00D6576E"/>
    <w:rsid w:val="00D7290D"/>
    <w:rsid w:val="00D75A4A"/>
    <w:rsid w:val="00D77B88"/>
    <w:rsid w:val="00D827DB"/>
    <w:rsid w:val="00D879B2"/>
    <w:rsid w:val="00D96A30"/>
    <w:rsid w:val="00D979B9"/>
    <w:rsid w:val="00DA3C02"/>
    <w:rsid w:val="00DB2A6D"/>
    <w:rsid w:val="00DB7426"/>
    <w:rsid w:val="00DC4261"/>
    <w:rsid w:val="00DC7382"/>
    <w:rsid w:val="00DD5DB6"/>
    <w:rsid w:val="00DD606A"/>
    <w:rsid w:val="00DD6C7E"/>
    <w:rsid w:val="00DE0DC2"/>
    <w:rsid w:val="00DF02DC"/>
    <w:rsid w:val="00DF574A"/>
    <w:rsid w:val="00E02B3A"/>
    <w:rsid w:val="00E07FAB"/>
    <w:rsid w:val="00E241E1"/>
    <w:rsid w:val="00E34A12"/>
    <w:rsid w:val="00E3547B"/>
    <w:rsid w:val="00E36E7C"/>
    <w:rsid w:val="00E50836"/>
    <w:rsid w:val="00E80066"/>
    <w:rsid w:val="00E82945"/>
    <w:rsid w:val="00E8299A"/>
    <w:rsid w:val="00E930F9"/>
    <w:rsid w:val="00EA1F63"/>
    <w:rsid w:val="00EA4812"/>
    <w:rsid w:val="00EB3695"/>
    <w:rsid w:val="00EB458B"/>
    <w:rsid w:val="00EC098E"/>
    <w:rsid w:val="00EC28C7"/>
    <w:rsid w:val="00EC4112"/>
    <w:rsid w:val="00ED6F00"/>
    <w:rsid w:val="00EE1829"/>
    <w:rsid w:val="00EE6603"/>
    <w:rsid w:val="00EF0BCD"/>
    <w:rsid w:val="00EF1CE3"/>
    <w:rsid w:val="00EF65AF"/>
    <w:rsid w:val="00EF70B6"/>
    <w:rsid w:val="00EF76D5"/>
    <w:rsid w:val="00F02E8F"/>
    <w:rsid w:val="00F0438E"/>
    <w:rsid w:val="00F05962"/>
    <w:rsid w:val="00F07001"/>
    <w:rsid w:val="00F136D5"/>
    <w:rsid w:val="00F50BFC"/>
    <w:rsid w:val="00F52745"/>
    <w:rsid w:val="00F53203"/>
    <w:rsid w:val="00F601F9"/>
    <w:rsid w:val="00F65153"/>
    <w:rsid w:val="00F67ACD"/>
    <w:rsid w:val="00F703F2"/>
    <w:rsid w:val="00F72EE8"/>
    <w:rsid w:val="00F75D60"/>
    <w:rsid w:val="00F75F98"/>
    <w:rsid w:val="00F80EA9"/>
    <w:rsid w:val="00F966A6"/>
    <w:rsid w:val="00F96F9A"/>
    <w:rsid w:val="00FA4056"/>
    <w:rsid w:val="00FA6B60"/>
    <w:rsid w:val="00FA769D"/>
    <w:rsid w:val="00FB1665"/>
    <w:rsid w:val="00FB59D8"/>
    <w:rsid w:val="00FC1AA0"/>
    <w:rsid w:val="00FC277F"/>
    <w:rsid w:val="00FC3F53"/>
    <w:rsid w:val="00FC48D6"/>
    <w:rsid w:val="00FC49E6"/>
    <w:rsid w:val="00FC4DD0"/>
    <w:rsid w:val="00FD15AC"/>
    <w:rsid w:val="00FD5A5E"/>
    <w:rsid w:val="00FD7799"/>
    <w:rsid w:val="00FD7898"/>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AAC28"/>
  <w15:chartTrackingRefBased/>
  <w15:docId w15:val="{49DC5DC9-D086-4FF1-93C1-71A31552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9F7"/>
    <w:pPr>
      <w:spacing w:after="0" w:line="288" w:lineRule="auto"/>
      <w:jc w:val="both"/>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5D24E0"/>
    <w:pPr>
      <w:keepNext/>
      <w:keepLines/>
      <w:pageBreakBefore/>
      <w:numPr>
        <w:numId w:val="5"/>
      </w:numPr>
      <w:spacing w:before="600" w:after="360"/>
      <w:outlineLvl w:val="0"/>
    </w:pPr>
    <w:rPr>
      <w:rFonts w:ascii="DM Sans" w:hAnsi="DM Sans"/>
      <w:color w:val="010101" w:themeColor="text1"/>
      <w:sz w:val="36"/>
      <w:szCs w:val="32"/>
    </w:rPr>
  </w:style>
  <w:style w:type="paragraph" w:styleId="Ttulo2">
    <w:name w:val="heading 2"/>
    <w:basedOn w:val="Normal"/>
    <w:next w:val="Normal"/>
    <w:link w:val="Ttulo2Car"/>
    <w:unhideWhenUsed/>
    <w:qFormat/>
    <w:rsid w:val="00FC3F53"/>
    <w:pPr>
      <w:keepNext/>
      <w:keepLines/>
      <w:numPr>
        <w:ilvl w:val="1"/>
        <w:numId w:val="5"/>
      </w:numPr>
      <w:spacing w:before="240" w:line="257" w:lineRule="auto"/>
      <w:outlineLvl w:val="1"/>
    </w:pPr>
    <w:rPr>
      <w:rFonts w:ascii="DM Sans" w:hAnsi="DM Sans"/>
      <w:color w:val="5DABE3"/>
      <w:sz w:val="32"/>
      <w:szCs w:val="26"/>
    </w:rPr>
  </w:style>
  <w:style w:type="paragraph" w:styleId="Ttulo3">
    <w:name w:val="heading 3"/>
    <w:basedOn w:val="Normal"/>
    <w:next w:val="Normal"/>
    <w:link w:val="Ttulo3Car"/>
    <w:unhideWhenUsed/>
    <w:qFormat/>
    <w:rsid w:val="00A82979"/>
    <w:pPr>
      <w:keepNext/>
      <w:keepLines/>
      <w:numPr>
        <w:ilvl w:val="2"/>
        <w:numId w:val="5"/>
      </w:numPr>
      <w:spacing w:before="40" w:line="257" w:lineRule="auto"/>
      <w:outlineLvl w:val="2"/>
    </w:pPr>
    <w:rPr>
      <w:rFonts w:asciiTheme="majorHAnsi" w:eastAsiaTheme="majorEastAsia" w:hAnsiTheme="majorHAnsi" w:cstheme="majorBidi"/>
      <w:i/>
      <w:color w:val="175887" w:themeColor="accent1" w:themeShade="7F"/>
      <w:sz w:val="26"/>
    </w:rPr>
  </w:style>
  <w:style w:type="paragraph" w:styleId="Ttulo4">
    <w:name w:val="heading 4"/>
    <w:basedOn w:val="Normal"/>
    <w:next w:val="Normal"/>
    <w:link w:val="Ttulo4Car"/>
    <w:uiPriority w:val="9"/>
    <w:unhideWhenUsed/>
    <w:qFormat/>
    <w:rsid w:val="00FC3F53"/>
    <w:pPr>
      <w:keepNext/>
      <w:keepLines/>
      <w:numPr>
        <w:ilvl w:val="3"/>
        <w:numId w:val="5"/>
      </w:numPr>
      <w:spacing w:before="40" w:after="120" w:line="257" w:lineRule="auto"/>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FC3F53"/>
    <w:pPr>
      <w:keepNext/>
      <w:keepLines/>
      <w:numPr>
        <w:ilvl w:val="4"/>
        <w:numId w:val="5"/>
      </w:numPr>
      <w:spacing w:before="40" w:after="120" w:line="257" w:lineRule="auto"/>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FC3F53"/>
    <w:pPr>
      <w:keepNext/>
      <w:keepLines/>
      <w:numPr>
        <w:ilvl w:val="5"/>
        <w:numId w:val="5"/>
      </w:numPr>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5"/>
      </w:numPr>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5"/>
      </w:numPr>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5"/>
      </w:numPr>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sz w:val="18"/>
      <w:szCs w:val="20"/>
      <w:lang w:eastAsia="es-ES"/>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rsid w:val="005D24E0"/>
    <w:rPr>
      <w:rFonts w:ascii="DM Sans" w:eastAsia="Times New Roman" w:hAnsi="DM Sans" w:cs="Times New Roman"/>
      <w:color w:val="010101" w:themeColor="text1"/>
      <w:sz w:val="36"/>
      <w:szCs w:val="32"/>
      <w:lang w:eastAsia="es-ES"/>
    </w:rPr>
  </w:style>
  <w:style w:type="character" w:customStyle="1" w:styleId="Ttulo2Car">
    <w:name w:val="Título 2 Car"/>
    <w:basedOn w:val="Fuentedeprrafopredeter"/>
    <w:link w:val="Ttulo2"/>
    <w:rsid w:val="00FC3F53"/>
    <w:rPr>
      <w:rFonts w:ascii="DM Sans" w:eastAsia="Times New Roman" w:hAnsi="DM Sans" w:cs="Times New Roman"/>
      <w:color w:val="5DABE3"/>
      <w:sz w:val="32"/>
      <w:szCs w:val="26"/>
      <w:lang w:eastAsia="es-ES"/>
    </w:rPr>
  </w:style>
  <w:style w:type="paragraph" w:styleId="Ttulo">
    <w:name w:val="Title"/>
    <w:basedOn w:val="Normal"/>
    <w:next w:val="Normal"/>
    <w:link w:val="TtuloCar"/>
    <w:uiPriority w:val="10"/>
    <w:qFormat/>
    <w:rsid w:val="000A32CA"/>
    <w:pPr>
      <w:spacing w:line="240" w:lineRule="atLeast"/>
      <w:contextualSpacing/>
    </w:pPr>
    <w:rPr>
      <w:rFonts w:ascii="DM Sans" w:hAnsi="DM Sans"/>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aliases w:val="Párrafo de lista - cat,Lista sin Numerar,Viñetas (Inicio Parrafo),Listenabsatz,circulos,List Paragraph1,lp1,Paragrafo elenco numerato,lista 1 INNCOME,3 Txt tabla,Titulo 2,Lista viñetas,Bullet point,Numbering,Enumeración,Viñeta"/>
    <w:basedOn w:val="Normal"/>
    <w:link w:val="PrrafodelistaCar"/>
    <w:uiPriority w:val="34"/>
    <w:qFormat/>
    <w:rsid w:val="000A32CA"/>
    <w:pPr>
      <w:numPr>
        <w:numId w:val="1"/>
      </w:numPr>
      <w:spacing w:before="120"/>
    </w:p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pacing w:before="600" w:after="600"/>
      <w:ind w:left="280" w:right="280"/>
    </w:pPr>
    <w:rPr>
      <w:rFonts w:ascii="DM Sans" w:hAnsi="DM Sans"/>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eastAsia="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5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3"/>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aliases w:val="Párrafo de lista - cat Car,Lista sin Numerar Car,Viñetas (Inicio Parrafo) Car,Listenabsatz Car,circulos Car,List Paragraph1 Car,lp1 Car,Paragrafo elenco numerato Car,lista 1 INNCOME Car,3 Txt tabla Car,Titulo 2 Car,Lista viñetas Car"/>
    <w:basedOn w:val="Fuentedeprrafopredeter"/>
    <w:link w:val="Prrafodelista"/>
    <w:uiPriority w:val="34"/>
    <w:qFormat/>
    <w:rsid w:val="000A32CA"/>
    <w:rPr>
      <w:rFonts w:ascii="Times New Roman" w:eastAsia="Times New Roman" w:hAnsi="Times New Roman" w:cs="Times New Roman"/>
      <w:sz w:val="24"/>
      <w:szCs w:val="24"/>
      <w:lang w:eastAsia="es-ES"/>
    </w:rPr>
  </w:style>
  <w:style w:type="character" w:customStyle="1" w:styleId="ListaEstiloR2RCar">
    <w:name w:val="Lista Estilo R2R Car"/>
    <w:basedOn w:val="PrrafodelistaCar"/>
    <w:link w:val="ListaEstiloR2R"/>
    <w:rsid w:val="000355AD"/>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4D7B3C"/>
    <w:pPr>
      <w:tabs>
        <w:tab w:val="center" w:pos="4252"/>
        <w:tab w:val="right" w:pos="8504"/>
      </w:tabs>
    </w:p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iPriority w:val="99"/>
    <w:unhideWhenUsed/>
    <w:rsid w:val="004D7B3C"/>
    <w:pPr>
      <w:tabs>
        <w:tab w:val="center" w:pos="4252"/>
        <w:tab w:val="right" w:pos="8504"/>
      </w:tabs>
    </w:p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pacing w:before="120" w:after="200"/>
      <w:ind w:left="284" w:right="284"/>
      <w:jc w:val="center"/>
    </w:pPr>
    <w:rPr>
      <w:i/>
      <w:iCs/>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rsid w:val="00A82979"/>
    <w:rPr>
      <w:rFonts w:asciiTheme="majorHAnsi" w:eastAsiaTheme="majorEastAsia" w:hAnsiTheme="majorHAnsi" w:cstheme="majorBidi"/>
      <w:i/>
      <w:color w:val="175887" w:themeColor="accent1" w:themeShade="7F"/>
      <w:sz w:val="26"/>
      <w:szCs w:val="24"/>
      <w:lang w:eastAsia="es-ES"/>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pacing w:before="240" w:after="0" w:line="259" w:lineRule="auto"/>
      <w:outlineLvl w:val="9"/>
    </w:pPr>
    <w:rPr>
      <w:rFonts w:asciiTheme="majorHAnsi" w:eastAsiaTheme="majorEastAsia" w:hAnsiTheme="majorHAnsi" w:cstheme="majorBidi"/>
      <w:color w:val="2385CC" w:themeColor="accent1" w:themeShade="BF"/>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2"/>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Times New Roman" w:eastAsia="Times New Roman" w:hAnsi="Times New Roman" w:cs="Times New Roman"/>
      <w:sz w:val="24"/>
      <w:szCs w:val="24"/>
      <w:shd w:val="clear" w:color="auto" w:fill="F2F2F2" w:themeFill="background1" w:themeFillShade="F2"/>
      <w:lang w:eastAsia="es-ES"/>
    </w:rPr>
  </w:style>
  <w:style w:type="character" w:customStyle="1" w:styleId="ListadestacadabordeazulCar">
    <w:name w:val="Lista destacada borde azul Car"/>
    <w:basedOn w:val="ListadestacadosCar"/>
    <w:link w:val="Listadestacadabordeazul"/>
    <w:rsid w:val="00B90D5B"/>
    <w:rPr>
      <w:rFonts w:ascii="Times New Roman" w:eastAsia="Times New Roman" w:hAnsi="Times New Roman" w:cs="Times New Roman"/>
      <w:sz w:val="24"/>
      <w:szCs w:val="24"/>
      <w:shd w:val="clear" w:color="auto" w:fill="FFFFFF" w:themeFill="background1"/>
      <w:lang w:eastAsia="es-ES"/>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sz w:val="24"/>
      <w:szCs w:val="24"/>
      <w:lang w:eastAsia="es-ES"/>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sz w:val="24"/>
      <w:szCs w:val="24"/>
      <w:lang w:eastAsia="es-ES"/>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szCs w:val="24"/>
      <w:lang w:eastAsia="es-ES"/>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szCs w:val="24"/>
      <w:lang w:eastAsia="es-ES"/>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lang w:eastAsia="es-ES"/>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lang w:eastAsia="es-ES"/>
    </w:rPr>
  </w:style>
  <w:style w:type="numbering" w:customStyle="1" w:styleId="Estilo2">
    <w:name w:val="Estilo2"/>
    <w:uiPriority w:val="99"/>
    <w:rsid w:val="007326EB"/>
    <w:pPr>
      <w:numPr>
        <w:numId w:val="4"/>
      </w:numPr>
    </w:pPr>
  </w:style>
  <w:style w:type="paragraph" w:styleId="TDC4">
    <w:name w:val="toc 4"/>
    <w:basedOn w:val="Normal"/>
    <w:next w:val="Normal"/>
    <w:autoRedefine/>
    <w:uiPriority w:val="39"/>
    <w:unhideWhenUsed/>
    <w:rsid w:val="007326EB"/>
    <w:pPr>
      <w:ind w:left="660"/>
    </w:pPr>
    <w:rPr>
      <w:rFonts w:asciiTheme="minorHAnsi" w:hAnsiTheme="minorHAnsi"/>
      <w:sz w:val="18"/>
      <w:szCs w:val="18"/>
    </w:rPr>
  </w:style>
  <w:style w:type="paragraph" w:styleId="TDC5">
    <w:name w:val="toc 5"/>
    <w:basedOn w:val="Normal"/>
    <w:next w:val="Normal"/>
    <w:autoRedefine/>
    <w:uiPriority w:val="39"/>
    <w:unhideWhenUsed/>
    <w:rsid w:val="007326EB"/>
    <w:pPr>
      <w:ind w:left="880"/>
    </w:pPr>
    <w:rPr>
      <w:rFonts w:asciiTheme="minorHAnsi" w:hAnsiTheme="minorHAnsi"/>
      <w:sz w:val="18"/>
      <w:szCs w:val="18"/>
    </w:rPr>
  </w:style>
  <w:style w:type="paragraph" w:styleId="TDC6">
    <w:name w:val="toc 6"/>
    <w:basedOn w:val="Normal"/>
    <w:next w:val="Normal"/>
    <w:autoRedefine/>
    <w:uiPriority w:val="39"/>
    <w:unhideWhenUsed/>
    <w:rsid w:val="007326EB"/>
    <w:pPr>
      <w:ind w:left="1100"/>
    </w:pPr>
    <w:rPr>
      <w:rFonts w:asciiTheme="minorHAnsi" w:hAnsiTheme="minorHAnsi"/>
      <w:sz w:val="18"/>
      <w:szCs w:val="18"/>
    </w:rPr>
  </w:style>
  <w:style w:type="paragraph" w:styleId="TDC7">
    <w:name w:val="toc 7"/>
    <w:basedOn w:val="Normal"/>
    <w:next w:val="Normal"/>
    <w:autoRedefine/>
    <w:uiPriority w:val="39"/>
    <w:unhideWhenUsed/>
    <w:rsid w:val="007326EB"/>
    <w:pPr>
      <w:ind w:left="1320"/>
    </w:pPr>
    <w:rPr>
      <w:rFonts w:asciiTheme="minorHAnsi" w:hAnsiTheme="minorHAnsi"/>
      <w:sz w:val="18"/>
      <w:szCs w:val="18"/>
    </w:rPr>
  </w:style>
  <w:style w:type="paragraph" w:styleId="TDC8">
    <w:name w:val="toc 8"/>
    <w:basedOn w:val="Normal"/>
    <w:next w:val="Normal"/>
    <w:autoRedefine/>
    <w:uiPriority w:val="39"/>
    <w:unhideWhenUsed/>
    <w:rsid w:val="007326EB"/>
    <w:pPr>
      <w:ind w:left="1540"/>
    </w:pPr>
    <w:rPr>
      <w:rFonts w:asciiTheme="minorHAnsi" w:hAnsiTheme="minorHAnsi"/>
      <w:sz w:val="18"/>
      <w:szCs w:val="18"/>
    </w:rPr>
  </w:style>
  <w:style w:type="paragraph" w:styleId="TDC9">
    <w:name w:val="toc 9"/>
    <w:basedOn w:val="Normal"/>
    <w:next w:val="Normal"/>
    <w:autoRedefine/>
    <w:uiPriority w:val="39"/>
    <w:unhideWhenUsed/>
    <w:rsid w:val="007326EB"/>
    <w:pPr>
      <w:ind w:left="1760"/>
    </w:pPr>
    <w:rPr>
      <w:rFonts w:asciiTheme="minorHAnsi" w:hAnsiTheme="minorHAnsi"/>
      <w:sz w:val="18"/>
      <w:szCs w:val="18"/>
    </w:rPr>
  </w:style>
  <w:style w:type="paragraph" w:customStyle="1" w:styleId="TituloIndice">
    <w:name w:val="Titulo Indice"/>
    <w:basedOn w:val="Normal"/>
    <w:qFormat/>
    <w:rsid w:val="00154BA4"/>
    <w:pPr>
      <w:spacing w:before="600" w:after="360"/>
      <w:ind w:left="431" w:hanging="431"/>
    </w:pPr>
    <w:rPr>
      <w:rFonts w:asciiTheme="majorHAnsi" w:hAnsiTheme="majorHAnsi"/>
      <w:color w:val="010101" w:themeColor="text1"/>
      <w:sz w:val="36"/>
    </w:rPr>
  </w:style>
  <w:style w:type="paragraph" w:styleId="Textonotapie">
    <w:name w:val="footnote text"/>
    <w:basedOn w:val="Normal"/>
    <w:link w:val="TextonotapieCar"/>
    <w:uiPriority w:val="99"/>
    <w:semiHidden/>
    <w:unhideWhenUsed/>
    <w:rsid w:val="00154BA4"/>
    <w:rPr>
      <w:sz w:val="20"/>
      <w:szCs w:val="20"/>
    </w:rPr>
  </w:style>
  <w:style w:type="character" w:customStyle="1" w:styleId="TextonotapieCar">
    <w:name w:val="Texto nota pie Car"/>
    <w:basedOn w:val="Fuentedeprrafopredeter"/>
    <w:link w:val="Textonotapie"/>
    <w:uiPriority w:val="99"/>
    <w:semiHidden/>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pacing w:before="120" w:after="120"/>
    </w:pPr>
    <w:rPr>
      <w:rFonts w:asciiTheme="majorHAnsi" w:hAnsiTheme="majorHAnsi"/>
      <w:sz w:val="20"/>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jc w:val="center"/>
    </w:pPr>
    <w:rPr>
      <w:rFonts w:asciiTheme="majorHAnsi"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paragraph" w:styleId="Revisin">
    <w:name w:val="Revision"/>
    <w:hidden/>
    <w:uiPriority w:val="99"/>
    <w:semiHidden/>
    <w:rsid w:val="007915F5"/>
    <w:pPr>
      <w:spacing w:after="0" w:line="240" w:lineRule="auto"/>
    </w:pPr>
    <w:rPr>
      <w:rFonts w:ascii="Roboto Cn" w:eastAsia="Roboto Cn" w:hAnsi="Roboto Cn" w:cs="Times New Roman"/>
      <w:color w:val="404040" w:themeColor="text1" w:themeTint="BF"/>
      <w:sz w:val="24"/>
    </w:rPr>
  </w:style>
  <w:style w:type="character" w:styleId="Refdecomentario">
    <w:name w:val="annotation reference"/>
    <w:basedOn w:val="Fuentedeprrafopredeter"/>
    <w:unhideWhenUsed/>
    <w:rsid w:val="002E0867"/>
    <w:rPr>
      <w:sz w:val="16"/>
      <w:szCs w:val="16"/>
    </w:rPr>
  </w:style>
  <w:style w:type="paragraph" w:styleId="Textocomentario">
    <w:name w:val="annotation text"/>
    <w:basedOn w:val="Normal"/>
    <w:link w:val="TextocomentarioCar"/>
    <w:uiPriority w:val="99"/>
    <w:unhideWhenUsed/>
    <w:rsid w:val="002E0867"/>
    <w:rPr>
      <w:sz w:val="20"/>
      <w:szCs w:val="20"/>
    </w:rPr>
  </w:style>
  <w:style w:type="character" w:customStyle="1" w:styleId="TextocomentarioCar">
    <w:name w:val="Texto comentario Car"/>
    <w:basedOn w:val="Fuentedeprrafopredeter"/>
    <w:link w:val="Textocomentario"/>
    <w:uiPriority w:val="99"/>
    <w:rsid w:val="002E0867"/>
    <w:rPr>
      <w:rFonts w:ascii="Roboto Cn" w:eastAsia="Roboto Cn" w:hAnsi="Roboto Cn" w:cs="Times New Roman"/>
      <w:color w:val="404040" w:themeColor="text1" w:themeTint="BF"/>
      <w:sz w:val="20"/>
      <w:szCs w:val="20"/>
    </w:rPr>
  </w:style>
  <w:style w:type="paragraph" w:styleId="Asuntodelcomentario">
    <w:name w:val="annotation subject"/>
    <w:basedOn w:val="Textocomentario"/>
    <w:next w:val="Textocomentario"/>
    <w:link w:val="AsuntodelcomentarioCar"/>
    <w:semiHidden/>
    <w:unhideWhenUsed/>
    <w:rsid w:val="002E0867"/>
    <w:rPr>
      <w:b/>
      <w:bCs/>
    </w:rPr>
  </w:style>
  <w:style w:type="character" w:customStyle="1" w:styleId="AsuntodelcomentarioCar">
    <w:name w:val="Asunto del comentario Car"/>
    <w:basedOn w:val="TextocomentarioCar"/>
    <w:link w:val="Asuntodelcomentario"/>
    <w:uiPriority w:val="99"/>
    <w:semiHidden/>
    <w:rsid w:val="002E0867"/>
    <w:rPr>
      <w:rFonts w:ascii="Roboto Cn" w:eastAsia="Roboto Cn" w:hAnsi="Roboto Cn" w:cs="Times New Roman"/>
      <w:b/>
      <w:bCs/>
      <w:color w:val="404040" w:themeColor="text1" w:themeTint="BF"/>
      <w:sz w:val="20"/>
      <w:szCs w:val="20"/>
    </w:rPr>
  </w:style>
  <w:style w:type="character" w:styleId="Nmerodepgina">
    <w:name w:val="page number"/>
    <w:basedOn w:val="Fuentedeprrafopredeter"/>
    <w:rsid w:val="003F6FDB"/>
  </w:style>
  <w:style w:type="paragraph" w:customStyle="1" w:styleId="Textodenotaalpie">
    <w:name w:val="Texto de nota al pie"/>
    <w:basedOn w:val="Normal"/>
    <w:rsid w:val="003F6FDB"/>
    <w:pPr>
      <w:widowControl w:val="0"/>
      <w:autoSpaceDE w:val="0"/>
      <w:autoSpaceDN w:val="0"/>
      <w:adjustRightInd w:val="0"/>
    </w:pPr>
    <w:rPr>
      <w:rFonts w:ascii="Courier New" w:hAnsi="Courier New"/>
    </w:rPr>
  </w:style>
  <w:style w:type="paragraph" w:styleId="Textodeglobo">
    <w:name w:val="Balloon Text"/>
    <w:basedOn w:val="Normal"/>
    <w:link w:val="TextodegloboCar"/>
    <w:semiHidden/>
    <w:rsid w:val="003F6FDB"/>
    <w:rPr>
      <w:rFonts w:ascii="Tahoma" w:hAnsi="Tahoma" w:cs="Tahoma"/>
      <w:sz w:val="16"/>
      <w:szCs w:val="16"/>
    </w:rPr>
  </w:style>
  <w:style w:type="character" w:customStyle="1" w:styleId="TextodegloboCar">
    <w:name w:val="Texto de globo Car"/>
    <w:basedOn w:val="Fuentedeprrafopredeter"/>
    <w:link w:val="Textodeglobo"/>
    <w:semiHidden/>
    <w:rsid w:val="003F6FDB"/>
    <w:rPr>
      <w:rFonts w:ascii="Tahoma" w:eastAsia="Times New Roman" w:hAnsi="Tahoma" w:cs="Tahoma"/>
      <w:sz w:val="16"/>
      <w:szCs w:val="16"/>
      <w:lang w:eastAsia="es-ES"/>
    </w:rPr>
  </w:style>
  <w:style w:type="character" w:styleId="Refdenotaalfinal">
    <w:name w:val="endnote reference"/>
    <w:semiHidden/>
    <w:rsid w:val="003F6FDB"/>
    <w:rPr>
      <w:vertAlign w:val="superscript"/>
    </w:rPr>
  </w:style>
  <w:style w:type="paragraph" w:customStyle="1" w:styleId="Prrafodelista1">
    <w:name w:val="Párrafo de lista1"/>
    <w:basedOn w:val="Normal"/>
    <w:rsid w:val="003F6FDB"/>
    <w:pPr>
      <w:ind w:left="720"/>
    </w:pPr>
  </w:style>
  <w:style w:type="paragraph" w:styleId="Sangradetextonormal">
    <w:name w:val="Body Text Indent"/>
    <w:basedOn w:val="Normal"/>
    <w:link w:val="SangradetextonormalCar"/>
    <w:rsid w:val="003F6FDB"/>
    <w:pPr>
      <w:ind w:left="708"/>
    </w:pPr>
    <w:rPr>
      <w:lang w:val="x-none" w:eastAsia="x-none"/>
    </w:rPr>
  </w:style>
  <w:style w:type="character" w:customStyle="1" w:styleId="SangradetextonormalCar">
    <w:name w:val="Sangría de texto normal Car"/>
    <w:basedOn w:val="Fuentedeprrafopredeter"/>
    <w:link w:val="Sangradetextonormal"/>
    <w:rsid w:val="003F6FDB"/>
    <w:rPr>
      <w:rFonts w:ascii="Times New Roman" w:eastAsia="Times New Roman" w:hAnsi="Times New Roman" w:cs="Times New Roman"/>
      <w:sz w:val="24"/>
      <w:szCs w:val="24"/>
      <w:lang w:val="x-none" w:eastAsia="x-none"/>
    </w:rPr>
  </w:style>
  <w:style w:type="paragraph" w:customStyle="1" w:styleId="a">
    <w:basedOn w:val="Ttulo1"/>
    <w:next w:val="Normal"/>
    <w:uiPriority w:val="39"/>
    <w:unhideWhenUsed/>
    <w:qFormat/>
    <w:rsid w:val="003F6FDB"/>
    <w:pPr>
      <w:pageBreakBefore w:val="0"/>
      <w:numPr>
        <w:numId w:val="0"/>
      </w:numPr>
      <w:spacing w:before="240" w:after="0" w:line="259" w:lineRule="auto"/>
      <w:jc w:val="left"/>
      <w:outlineLvl w:val="9"/>
    </w:pPr>
    <w:rPr>
      <w:rFonts w:ascii="Calibri Light" w:hAnsi="Calibri Light"/>
      <w:color w:val="2E74B5"/>
      <w:sz w:val="32"/>
    </w:rPr>
  </w:style>
  <w:style w:type="numbering" w:customStyle="1" w:styleId="WW8Num5">
    <w:name w:val="WW8Num5"/>
    <w:basedOn w:val="Sinlista"/>
    <w:rsid w:val="003F6FDB"/>
    <w:pPr>
      <w:numPr>
        <w:numId w:val="7"/>
      </w:numPr>
    </w:pPr>
  </w:style>
  <w:style w:type="numbering" w:customStyle="1" w:styleId="WW8Num17">
    <w:name w:val="WW8Num17"/>
    <w:basedOn w:val="Sinlista"/>
    <w:rsid w:val="003F6FDB"/>
    <w:pPr>
      <w:numPr>
        <w:numId w:val="8"/>
      </w:numPr>
    </w:pPr>
  </w:style>
  <w:style w:type="paragraph" w:styleId="Textoindependiente">
    <w:name w:val="Body Text"/>
    <w:basedOn w:val="Normal"/>
    <w:link w:val="TextoindependienteCar"/>
    <w:rsid w:val="003F6FDB"/>
    <w:pPr>
      <w:spacing w:after="120"/>
    </w:pPr>
  </w:style>
  <w:style w:type="character" w:customStyle="1" w:styleId="TextoindependienteCar">
    <w:name w:val="Texto independiente Car"/>
    <w:basedOn w:val="Fuentedeprrafopredeter"/>
    <w:link w:val="Textoindependiente"/>
    <w:rsid w:val="003F6FDB"/>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3F6FDB"/>
    <w:pPr>
      <w:spacing w:before="100" w:beforeAutospacing="1" w:after="100" w:afterAutospacing="1"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260">
      <w:bodyDiv w:val="1"/>
      <w:marLeft w:val="0"/>
      <w:marRight w:val="0"/>
      <w:marTop w:val="0"/>
      <w:marBottom w:val="0"/>
      <w:divBdr>
        <w:top w:val="none" w:sz="0" w:space="0" w:color="auto"/>
        <w:left w:val="none" w:sz="0" w:space="0" w:color="auto"/>
        <w:bottom w:val="none" w:sz="0" w:space="0" w:color="auto"/>
        <w:right w:val="none" w:sz="0" w:space="0" w:color="auto"/>
      </w:divBdr>
    </w:div>
    <w:div w:id="37897832">
      <w:bodyDiv w:val="1"/>
      <w:marLeft w:val="0"/>
      <w:marRight w:val="0"/>
      <w:marTop w:val="0"/>
      <w:marBottom w:val="0"/>
      <w:divBdr>
        <w:top w:val="none" w:sz="0" w:space="0" w:color="auto"/>
        <w:left w:val="none" w:sz="0" w:space="0" w:color="auto"/>
        <w:bottom w:val="none" w:sz="0" w:space="0" w:color="auto"/>
        <w:right w:val="none" w:sz="0" w:space="0" w:color="auto"/>
      </w:divBdr>
    </w:div>
    <w:div w:id="247085165">
      <w:bodyDiv w:val="1"/>
      <w:marLeft w:val="0"/>
      <w:marRight w:val="0"/>
      <w:marTop w:val="0"/>
      <w:marBottom w:val="0"/>
      <w:divBdr>
        <w:top w:val="none" w:sz="0" w:space="0" w:color="auto"/>
        <w:left w:val="none" w:sz="0" w:space="0" w:color="auto"/>
        <w:bottom w:val="none" w:sz="0" w:space="0" w:color="auto"/>
        <w:right w:val="none" w:sz="0" w:space="0" w:color="auto"/>
      </w:divBdr>
    </w:div>
    <w:div w:id="271519316">
      <w:bodyDiv w:val="1"/>
      <w:marLeft w:val="0"/>
      <w:marRight w:val="0"/>
      <w:marTop w:val="0"/>
      <w:marBottom w:val="0"/>
      <w:divBdr>
        <w:top w:val="none" w:sz="0" w:space="0" w:color="auto"/>
        <w:left w:val="none" w:sz="0" w:space="0" w:color="auto"/>
        <w:bottom w:val="none" w:sz="0" w:space="0" w:color="auto"/>
        <w:right w:val="none" w:sz="0" w:space="0" w:color="auto"/>
      </w:divBdr>
    </w:div>
    <w:div w:id="299723972">
      <w:bodyDiv w:val="1"/>
      <w:marLeft w:val="0"/>
      <w:marRight w:val="0"/>
      <w:marTop w:val="0"/>
      <w:marBottom w:val="0"/>
      <w:divBdr>
        <w:top w:val="none" w:sz="0" w:space="0" w:color="auto"/>
        <w:left w:val="none" w:sz="0" w:space="0" w:color="auto"/>
        <w:bottom w:val="none" w:sz="0" w:space="0" w:color="auto"/>
        <w:right w:val="none" w:sz="0" w:space="0" w:color="auto"/>
      </w:divBdr>
    </w:div>
    <w:div w:id="308941875">
      <w:bodyDiv w:val="1"/>
      <w:marLeft w:val="0"/>
      <w:marRight w:val="0"/>
      <w:marTop w:val="0"/>
      <w:marBottom w:val="0"/>
      <w:divBdr>
        <w:top w:val="none" w:sz="0" w:space="0" w:color="auto"/>
        <w:left w:val="none" w:sz="0" w:space="0" w:color="auto"/>
        <w:bottom w:val="none" w:sz="0" w:space="0" w:color="auto"/>
        <w:right w:val="none" w:sz="0" w:space="0" w:color="auto"/>
      </w:divBdr>
    </w:div>
    <w:div w:id="431127145">
      <w:bodyDiv w:val="1"/>
      <w:marLeft w:val="0"/>
      <w:marRight w:val="0"/>
      <w:marTop w:val="0"/>
      <w:marBottom w:val="0"/>
      <w:divBdr>
        <w:top w:val="none" w:sz="0" w:space="0" w:color="auto"/>
        <w:left w:val="none" w:sz="0" w:space="0" w:color="auto"/>
        <w:bottom w:val="none" w:sz="0" w:space="0" w:color="auto"/>
        <w:right w:val="none" w:sz="0" w:space="0" w:color="auto"/>
      </w:divBdr>
    </w:div>
    <w:div w:id="505173222">
      <w:bodyDiv w:val="1"/>
      <w:marLeft w:val="0"/>
      <w:marRight w:val="0"/>
      <w:marTop w:val="0"/>
      <w:marBottom w:val="0"/>
      <w:divBdr>
        <w:top w:val="none" w:sz="0" w:space="0" w:color="auto"/>
        <w:left w:val="none" w:sz="0" w:space="0" w:color="auto"/>
        <w:bottom w:val="none" w:sz="0" w:space="0" w:color="auto"/>
        <w:right w:val="none" w:sz="0" w:space="0" w:color="auto"/>
      </w:divBdr>
    </w:div>
    <w:div w:id="542837174">
      <w:bodyDiv w:val="1"/>
      <w:marLeft w:val="0"/>
      <w:marRight w:val="0"/>
      <w:marTop w:val="0"/>
      <w:marBottom w:val="0"/>
      <w:divBdr>
        <w:top w:val="none" w:sz="0" w:space="0" w:color="auto"/>
        <w:left w:val="none" w:sz="0" w:space="0" w:color="auto"/>
        <w:bottom w:val="none" w:sz="0" w:space="0" w:color="auto"/>
        <w:right w:val="none" w:sz="0" w:space="0" w:color="auto"/>
      </w:divBdr>
    </w:div>
    <w:div w:id="722027968">
      <w:bodyDiv w:val="1"/>
      <w:marLeft w:val="0"/>
      <w:marRight w:val="0"/>
      <w:marTop w:val="0"/>
      <w:marBottom w:val="0"/>
      <w:divBdr>
        <w:top w:val="none" w:sz="0" w:space="0" w:color="auto"/>
        <w:left w:val="none" w:sz="0" w:space="0" w:color="auto"/>
        <w:bottom w:val="none" w:sz="0" w:space="0" w:color="auto"/>
        <w:right w:val="none" w:sz="0" w:space="0" w:color="auto"/>
      </w:divBdr>
    </w:div>
    <w:div w:id="786122165">
      <w:bodyDiv w:val="1"/>
      <w:marLeft w:val="0"/>
      <w:marRight w:val="0"/>
      <w:marTop w:val="0"/>
      <w:marBottom w:val="0"/>
      <w:divBdr>
        <w:top w:val="none" w:sz="0" w:space="0" w:color="auto"/>
        <w:left w:val="none" w:sz="0" w:space="0" w:color="auto"/>
        <w:bottom w:val="none" w:sz="0" w:space="0" w:color="auto"/>
        <w:right w:val="none" w:sz="0" w:space="0" w:color="auto"/>
      </w:divBdr>
    </w:div>
    <w:div w:id="786973121">
      <w:bodyDiv w:val="1"/>
      <w:marLeft w:val="0"/>
      <w:marRight w:val="0"/>
      <w:marTop w:val="0"/>
      <w:marBottom w:val="0"/>
      <w:divBdr>
        <w:top w:val="none" w:sz="0" w:space="0" w:color="auto"/>
        <w:left w:val="none" w:sz="0" w:space="0" w:color="auto"/>
        <w:bottom w:val="none" w:sz="0" w:space="0" w:color="auto"/>
        <w:right w:val="none" w:sz="0" w:space="0" w:color="auto"/>
      </w:divBdr>
    </w:div>
    <w:div w:id="1266691025">
      <w:bodyDiv w:val="1"/>
      <w:marLeft w:val="0"/>
      <w:marRight w:val="0"/>
      <w:marTop w:val="0"/>
      <w:marBottom w:val="0"/>
      <w:divBdr>
        <w:top w:val="none" w:sz="0" w:space="0" w:color="auto"/>
        <w:left w:val="none" w:sz="0" w:space="0" w:color="auto"/>
        <w:bottom w:val="none" w:sz="0" w:space="0" w:color="auto"/>
        <w:right w:val="none" w:sz="0" w:space="0" w:color="auto"/>
      </w:divBdr>
    </w:div>
    <w:div w:id="1347099480">
      <w:bodyDiv w:val="1"/>
      <w:marLeft w:val="0"/>
      <w:marRight w:val="0"/>
      <w:marTop w:val="0"/>
      <w:marBottom w:val="0"/>
      <w:divBdr>
        <w:top w:val="none" w:sz="0" w:space="0" w:color="auto"/>
        <w:left w:val="none" w:sz="0" w:space="0" w:color="auto"/>
        <w:bottom w:val="none" w:sz="0" w:space="0" w:color="auto"/>
        <w:right w:val="none" w:sz="0" w:space="0" w:color="auto"/>
      </w:divBdr>
    </w:div>
    <w:div w:id="1484463793">
      <w:bodyDiv w:val="1"/>
      <w:marLeft w:val="0"/>
      <w:marRight w:val="0"/>
      <w:marTop w:val="0"/>
      <w:marBottom w:val="0"/>
      <w:divBdr>
        <w:top w:val="none" w:sz="0" w:space="0" w:color="auto"/>
        <w:left w:val="none" w:sz="0" w:space="0" w:color="auto"/>
        <w:bottom w:val="none" w:sz="0" w:space="0" w:color="auto"/>
        <w:right w:val="none" w:sz="0" w:space="0" w:color="auto"/>
      </w:divBdr>
    </w:div>
    <w:div w:id="1682245371">
      <w:bodyDiv w:val="1"/>
      <w:marLeft w:val="0"/>
      <w:marRight w:val="0"/>
      <w:marTop w:val="0"/>
      <w:marBottom w:val="0"/>
      <w:divBdr>
        <w:top w:val="none" w:sz="0" w:space="0" w:color="auto"/>
        <w:left w:val="none" w:sz="0" w:space="0" w:color="auto"/>
        <w:bottom w:val="none" w:sz="0" w:space="0" w:color="auto"/>
        <w:right w:val="none" w:sz="0" w:space="0" w:color="auto"/>
      </w:divBdr>
    </w:div>
    <w:div w:id="1885603824">
      <w:bodyDiv w:val="1"/>
      <w:marLeft w:val="0"/>
      <w:marRight w:val="0"/>
      <w:marTop w:val="0"/>
      <w:marBottom w:val="0"/>
      <w:divBdr>
        <w:top w:val="none" w:sz="0" w:space="0" w:color="auto"/>
        <w:left w:val="none" w:sz="0" w:space="0" w:color="auto"/>
        <w:bottom w:val="none" w:sz="0" w:space="0" w:color="auto"/>
        <w:right w:val="none" w:sz="0" w:space="0" w:color="auto"/>
      </w:divBdr>
    </w:div>
    <w:div w:id="20122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lores\OneDrive%20-%20RED2RED\Documentos\Plantillas%20personalizadas%20de%20Office\Plantilla%20nueva_base_2022.dotx" TargetMode="External"/></Relationship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nueva_base_2022.dotx</Template>
  <TotalTime>1</TotalTime>
  <Pages>12</Pages>
  <Words>3036</Words>
  <Characters>16700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RED2RED</vt:lpstr>
    </vt:vector>
  </TitlesOfParts>
  <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R2R</dc:creator>
  <cp:keywords/>
  <dc:description/>
  <cp:lastModifiedBy>DG Cámara Comercio Tui</cp:lastModifiedBy>
  <cp:revision>2</cp:revision>
  <dcterms:created xsi:type="dcterms:W3CDTF">2026-02-13T12:02:00Z</dcterms:created>
  <dcterms:modified xsi:type="dcterms:W3CDTF">2026-02-13T12:02:00Z</dcterms:modified>
</cp:coreProperties>
</file>